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18C82" w14:textId="77777777" w:rsidR="000F4687" w:rsidRDefault="000F4687" w:rsidP="004F5201"/>
    <w:tbl>
      <w:tblPr>
        <w:tblStyle w:val="HelloFrench-Hauttableau"/>
        <w:tblW w:w="0" w:type="auto"/>
        <w:tblInd w:w="5" w:type="dxa"/>
        <w:tblLook w:val="04A0" w:firstRow="1" w:lastRow="0" w:firstColumn="1" w:lastColumn="0" w:noHBand="0" w:noVBand="1"/>
      </w:tblPr>
      <w:tblGrid>
        <w:gridCol w:w="9884"/>
      </w:tblGrid>
      <w:tr w:rsidR="000F4687" w:rsidRPr="000F4687" w14:paraId="368E9FD1" w14:textId="77777777" w:rsidTr="00D20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86" w:type="dxa"/>
          </w:tcPr>
          <w:p w14:paraId="4127FFD7" w14:textId="10714EE0" w:rsidR="000F4687" w:rsidRPr="00834C57" w:rsidRDefault="000F4687" w:rsidP="00BF0649">
            <w:pPr>
              <w:jc w:val="center"/>
              <w:rPr>
                <w:rFonts w:ascii="Roboto Condensed" w:hAnsi="Roboto Condensed"/>
                <w:sz w:val="40"/>
                <w:szCs w:val="40"/>
              </w:rPr>
            </w:pPr>
            <w:r w:rsidRPr="00834C57">
              <w:rPr>
                <w:rFonts w:ascii="Roboto Condensed" w:hAnsi="Roboto Condensed"/>
                <w:sz w:val="40"/>
                <w:szCs w:val="40"/>
              </w:rPr>
              <w:t xml:space="preserve">Revue de presse du </w:t>
            </w:r>
            <w:r w:rsidR="00BF0649">
              <w:rPr>
                <w:rFonts w:ascii="Roboto Condensed" w:hAnsi="Roboto Condensed"/>
                <w:sz w:val="40"/>
                <w:szCs w:val="40"/>
              </w:rPr>
              <w:t>22</w:t>
            </w:r>
            <w:r w:rsidR="0076685A">
              <w:rPr>
                <w:rFonts w:ascii="Roboto Condensed" w:hAnsi="Roboto Condensed"/>
                <w:sz w:val="40"/>
                <w:szCs w:val="40"/>
              </w:rPr>
              <w:t xml:space="preserve"> au 2</w:t>
            </w:r>
            <w:r w:rsidR="00BF0649">
              <w:rPr>
                <w:rFonts w:ascii="Roboto Condensed" w:hAnsi="Roboto Condensed"/>
                <w:sz w:val="40"/>
                <w:szCs w:val="40"/>
              </w:rPr>
              <w:t>8</w:t>
            </w:r>
            <w:r w:rsidR="009961DD">
              <w:rPr>
                <w:rFonts w:ascii="Roboto Condensed" w:hAnsi="Roboto Condensed"/>
                <w:sz w:val="40"/>
                <w:szCs w:val="40"/>
              </w:rPr>
              <w:t xml:space="preserve"> </w:t>
            </w:r>
            <w:r w:rsidR="00BF0649">
              <w:rPr>
                <w:rFonts w:ascii="Roboto Condensed" w:hAnsi="Roboto Condensed"/>
                <w:sz w:val="40"/>
                <w:szCs w:val="40"/>
              </w:rPr>
              <w:t>mars</w:t>
            </w:r>
            <w:r w:rsidR="009961DD">
              <w:rPr>
                <w:rFonts w:ascii="Roboto Condensed" w:hAnsi="Roboto Condensed"/>
                <w:sz w:val="40"/>
                <w:szCs w:val="40"/>
              </w:rPr>
              <w:t xml:space="preserve"> </w:t>
            </w:r>
            <w:r w:rsidRPr="00834C57">
              <w:rPr>
                <w:rFonts w:ascii="Roboto Condensed" w:hAnsi="Roboto Condensed"/>
                <w:sz w:val="40"/>
                <w:szCs w:val="40"/>
              </w:rPr>
              <w:t>2020</w:t>
            </w:r>
          </w:p>
        </w:tc>
      </w:tr>
    </w:tbl>
    <w:tbl>
      <w:tblPr>
        <w:tblW w:w="9837" w:type="dxa"/>
        <w:tblInd w:w="5" w:type="dxa"/>
        <w:tblBorders>
          <w:top w:val="single" w:sz="12" w:space="0" w:color="DC3C00" w:themeColor="accent3"/>
          <w:left w:val="single" w:sz="12" w:space="0" w:color="DC3C00" w:themeColor="accent3"/>
          <w:bottom w:val="single" w:sz="12" w:space="0" w:color="DC3C00" w:themeColor="accent3"/>
          <w:right w:val="single" w:sz="12" w:space="0" w:color="DC3C00" w:themeColor="accent3"/>
        </w:tblBorders>
        <w:tblLayout w:type="fixed"/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"/>
        <w:gridCol w:w="1377"/>
        <w:gridCol w:w="1854"/>
        <w:gridCol w:w="3208"/>
        <w:gridCol w:w="3365"/>
        <w:gridCol w:w="10"/>
      </w:tblGrid>
      <w:tr w:rsidR="00BA644B" w14:paraId="3DB97B26" w14:textId="77777777" w:rsidTr="00BF0649">
        <w:trPr>
          <w:gridBefore w:val="1"/>
          <w:wBefore w:w="23" w:type="dxa"/>
          <w:trHeight w:val="1205"/>
        </w:trPr>
        <w:tc>
          <w:tcPr>
            <w:tcW w:w="137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1895DE0F" w14:textId="77777777" w:rsidR="000F4687" w:rsidRPr="000F4687" w:rsidRDefault="000F4687" w:rsidP="00D20BA5">
            <w:pPr>
              <w:pStyle w:val="Listepuces"/>
              <w:numPr>
                <w:ilvl w:val="0"/>
                <w:numId w:val="0"/>
              </w:numPr>
              <w:spacing w:after="240" w:line="240" w:lineRule="auto"/>
              <w:jc w:val="center"/>
              <w:rPr>
                <w:rFonts w:ascii="Roboto Condensed" w:hAnsi="Roboto Condensed"/>
                <w:b/>
                <w:color w:val="FFFFFF" w:themeColor="background1"/>
                <w:sz w:val="48"/>
                <w:szCs w:val="48"/>
              </w:rPr>
            </w:pPr>
            <w:r>
              <w:rPr>
                <w:rFonts w:ascii="Roboto Condensed" w:hAnsi="Roboto Condensed"/>
                <w:b/>
                <w:noProof/>
                <w:color w:val="FFFFFF" w:themeColor="background1"/>
                <w:sz w:val="48"/>
                <w:szCs w:val="48"/>
                <w:lang w:eastAsia="fr-FR" w:bidi="ar-SA"/>
              </w:rPr>
              <w:drawing>
                <wp:inline distT="0" distB="0" distL="0" distR="0" wp14:anchorId="66891C7C" wp14:editId="7A3593A2">
                  <wp:extent cx="763929" cy="636607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 carré HelloFrench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4293" b="20244"/>
                          <a:stretch/>
                        </pic:blipFill>
                        <pic:spPr bwMode="auto">
                          <a:xfrm>
                            <a:off x="0" y="0"/>
                            <a:ext cx="763929" cy="636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7" w:type="dxa"/>
            <w:gridSpan w:val="4"/>
            <w:shd w:val="clear" w:color="auto" w:fill="E62A45"/>
            <w:vAlign w:val="center"/>
          </w:tcPr>
          <w:p w14:paraId="4874A3B7" w14:textId="1D57C3FB" w:rsidR="000F4687" w:rsidRPr="000F4687" w:rsidRDefault="000F4687" w:rsidP="00790DB0">
            <w:pPr>
              <w:pStyle w:val="Listepuces"/>
              <w:numPr>
                <w:ilvl w:val="0"/>
                <w:numId w:val="0"/>
              </w:numPr>
              <w:spacing w:before="120" w:after="240" w:line="240" w:lineRule="auto"/>
              <w:jc w:val="center"/>
              <w:rPr>
                <w:rFonts w:ascii="Roboto Condensed" w:hAnsi="Roboto Condensed"/>
                <w:b/>
                <w:sz w:val="48"/>
                <w:szCs w:val="48"/>
              </w:rPr>
            </w:pPr>
            <w:r w:rsidRPr="000F4687">
              <w:rPr>
                <w:rFonts w:ascii="Roboto Condensed" w:hAnsi="Roboto Condensed"/>
                <w:b/>
                <w:color w:val="FFFFFF" w:themeColor="background1"/>
                <w:sz w:val="48"/>
                <w:szCs w:val="48"/>
              </w:rPr>
              <w:t xml:space="preserve">Fiche vocabulaire </w:t>
            </w:r>
            <w:r w:rsidR="00790DB0">
              <w:rPr>
                <w:rFonts w:ascii="Roboto Condensed" w:hAnsi="Roboto Condensed"/>
                <w:b/>
                <w:color w:val="FFFFFF" w:themeColor="background1"/>
                <w:sz w:val="48"/>
                <w:szCs w:val="48"/>
              </w:rPr>
              <w:t>14</w:t>
            </w:r>
          </w:p>
        </w:tc>
      </w:tr>
      <w:tr w:rsidR="00FB5A72" w14:paraId="70D076A0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550"/>
        </w:trPr>
        <w:tc>
          <w:tcPr>
            <w:tcW w:w="3254" w:type="dxa"/>
            <w:gridSpan w:val="3"/>
          </w:tcPr>
          <w:p w14:paraId="1A66A323" w14:textId="1A47ED07" w:rsidR="0085314A" w:rsidRPr="0085314A" w:rsidRDefault="0085314A" w:rsidP="0085314A">
            <w:pPr>
              <w:pStyle w:val="Listepuces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Roboto Condensed" w:hAnsi="Roboto Condensed"/>
                <w:b/>
                <w:color w:val="000000" w:themeColor="text1"/>
              </w:rPr>
            </w:pPr>
            <w:r>
              <w:rPr>
                <w:rFonts w:ascii="Roboto Condensed" w:hAnsi="Roboto Condensed"/>
                <w:b/>
                <w:color w:val="000000" w:themeColor="text1"/>
              </w:rPr>
              <w:t>Mot en français</w:t>
            </w:r>
          </w:p>
        </w:tc>
        <w:tc>
          <w:tcPr>
            <w:tcW w:w="3208" w:type="dxa"/>
          </w:tcPr>
          <w:p w14:paraId="6E8D31F4" w14:textId="0CCCDAA6" w:rsidR="0085314A" w:rsidRPr="0085314A" w:rsidRDefault="0085314A" w:rsidP="0085314A">
            <w:pPr>
              <w:pStyle w:val="Listepuces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ascii="Roboto Condensed" w:hAnsi="Roboto Condensed"/>
                <w:b/>
                <w:color w:val="000000" w:themeColor="text1"/>
              </w:rPr>
            </w:pPr>
            <w:r>
              <w:rPr>
                <w:rFonts w:ascii="Roboto Condensed" w:hAnsi="Roboto Condensed"/>
                <w:b/>
                <w:color w:val="000000" w:themeColor="text1"/>
              </w:rPr>
              <w:t>Explication</w:t>
            </w:r>
          </w:p>
        </w:tc>
        <w:tc>
          <w:tcPr>
            <w:tcW w:w="3365" w:type="dxa"/>
          </w:tcPr>
          <w:p w14:paraId="39C25F58" w14:textId="7EB6956F" w:rsidR="0085314A" w:rsidRPr="0085314A" w:rsidRDefault="0085314A" w:rsidP="0085314A">
            <w:pPr>
              <w:pStyle w:val="Listepuces"/>
              <w:numPr>
                <w:ilvl w:val="0"/>
                <w:numId w:val="0"/>
              </w:numPr>
              <w:spacing w:before="0" w:after="240" w:line="240" w:lineRule="auto"/>
              <w:jc w:val="center"/>
              <w:rPr>
                <w:rFonts w:ascii="Roboto Condensed" w:hAnsi="Roboto Condensed"/>
                <w:b/>
                <w:color w:val="000000" w:themeColor="text1"/>
              </w:rPr>
            </w:pPr>
            <w:r>
              <w:rPr>
                <w:rFonts w:ascii="Roboto Condensed" w:hAnsi="Roboto Condensed"/>
                <w:b/>
                <w:color w:val="000000" w:themeColor="text1"/>
              </w:rPr>
              <w:t>Word in English</w:t>
            </w:r>
          </w:p>
        </w:tc>
      </w:tr>
      <w:tr w:rsidR="00BF0649" w:rsidRPr="00126F63" w14:paraId="3F325B67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763"/>
        </w:trPr>
        <w:tc>
          <w:tcPr>
            <w:tcW w:w="3254" w:type="dxa"/>
            <w:gridSpan w:val="3"/>
          </w:tcPr>
          <w:p w14:paraId="0863D928" w14:textId="08F0F42A" w:rsidR="00BF0649" w:rsidRPr="00126F63" w:rsidRDefault="00B54931" w:rsidP="001539BD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 w:cs="Arial"/>
                <w:color w:val="333333"/>
                <w:sz w:val="22"/>
                <w:szCs w:val="22"/>
              </w:rPr>
              <w:t>Être testé</w:t>
            </w:r>
            <w:r w:rsidR="00BF0649"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t xml:space="preserve"> positif</w:t>
            </w:r>
          </w:p>
        </w:tc>
        <w:tc>
          <w:tcPr>
            <w:tcW w:w="3208" w:type="dxa"/>
          </w:tcPr>
          <w:p w14:paraId="798E7EE9" w14:textId="2AAE1C2C" w:rsidR="00BF0649" w:rsidRPr="00126F63" w:rsidRDefault="00821161" w:rsidP="00821161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sz w:val="22"/>
                <w:szCs w:val="22"/>
              </w:rPr>
              <w:t>On passe un test pour détecter une substance dans notre corps. Lorsqu’on est « testé positif », le test a permis de montrer que cette substance est bien présente dans notre corps. On peut être testé positif à une maladie, à une drogue…</w:t>
            </w:r>
          </w:p>
        </w:tc>
        <w:tc>
          <w:tcPr>
            <w:tcW w:w="3365" w:type="dxa"/>
          </w:tcPr>
          <w:p w14:paraId="6AA7B75D" w14:textId="791F4628" w:rsidR="00BF0649" w:rsidRPr="00126F63" w:rsidRDefault="00901CA3" w:rsidP="009C41DE">
            <w:pPr>
              <w:pStyle w:val="Listepuces"/>
              <w:numPr>
                <w:ilvl w:val="0"/>
                <w:numId w:val="0"/>
              </w:numPr>
              <w:spacing w:before="0" w:after="24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To test positive</w:t>
            </w:r>
          </w:p>
        </w:tc>
      </w:tr>
      <w:tr w:rsidR="00BF0649" w:rsidRPr="00126F63" w14:paraId="34FA7580" w14:textId="77777777" w:rsidTr="00B07C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554"/>
        </w:trPr>
        <w:tc>
          <w:tcPr>
            <w:tcW w:w="3254" w:type="dxa"/>
            <w:gridSpan w:val="3"/>
          </w:tcPr>
          <w:p w14:paraId="09E9587C" w14:textId="38879E37" w:rsidR="00BF0649" w:rsidRPr="00126F63" w:rsidRDefault="00BF0649" w:rsidP="001539BD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t>Tarder à</w:t>
            </w:r>
            <w:r w:rsidR="00123361">
              <w:rPr>
                <w:rFonts w:ascii="Roboto Condensed" w:hAnsi="Roboto Condensed" w:cs="Arial"/>
                <w:color w:val="333333"/>
                <w:sz w:val="22"/>
                <w:szCs w:val="22"/>
              </w:rPr>
              <w:t xml:space="preserve"> (verbe)</w:t>
            </w:r>
          </w:p>
        </w:tc>
        <w:tc>
          <w:tcPr>
            <w:tcW w:w="3208" w:type="dxa"/>
          </w:tcPr>
          <w:p w14:paraId="57F44D42" w14:textId="27C47214" w:rsidR="00BF0649" w:rsidRPr="00126F63" w:rsidRDefault="00821161" w:rsidP="00BF064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sz w:val="22"/>
                <w:szCs w:val="22"/>
              </w:rPr>
              <w:t>Mettre du temps à faire quelque chose, trainer à faire quelque chose</w:t>
            </w:r>
            <w:r w:rsidR="00123361">
              <w:rPr>
                <w:rFonts w:ascii="Roboto Condensed" w:hAnsi="Roboto Condensed"/>
                <w:sz w:val="22"/>
                <w:szCs w:val="22"/>
              </w:rPr>
              <w:t>.</w:t>
            </w:r>
          </w:p>
        </w:tc>
        <w:tc>
          <w:tcPr>
            <w:tcW w:w="3365" w:type="dxa"/>
          </w:tcPr>
          <w:p w14:paraId="596FBEB7" w14:textId="70CCAD2B" w:rsidR="00CE3D75" w:rsidRPr="00126F63" w:rsidRDefault="00CE3D75" w:rsidP="00CE3D75">
            <w:pPr>
              <w:rPr>
                <w:rFonts w:ascii="Roboto Condensed" w:eastAsia="Times New Roman" w:hAnsi="Roboto Condensed"/>
                <w:sz w:val="22"/>
                <w:szCs w:val="22"/>
                <w:lang w:val="en-US"/>
              </w:rPr>
            </w:pPr>
            <w:r w:rsidRPr="00126F63">
              <w:rPr>
                <w:rFonts w:ascii="Roboto Condensed" w:eastAsia="Times New Roman" w:hAnsi="Roboto Condensed"/>
                <w:sz w:val="22"/>
                <w:szCs w:val="22"/>
                <w:lang w:val="en-US"/>
              </w:rPr>
              <w:t>To take a long time to do (something)</w:t>
            </w:r>
          </w:p>
          <w:p w14:paraId="5244D05E" w14:textId="4088C163" w:rsidR="00BF0649" w:rsidRPr="00126F63" w:rsidRDefault="00BF0649" w:rsidP="00421EF3">
            <w:pPr>
              <w:pStyle w:val="Listepuces"/>
              <w:numPr>
                <w:ilvl w:val="0"/>
                <w:numId w:val="0"/>
              </w:numPr>
              <w:spacing w:before="0" w:after="24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BF0649" w:rsidRPr="00126F63" w14:paraId="407FCF97" w14:textId="77777777" w:rsidTr="00BF0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777"/>
        </w:trPr>
        <w:tc>
          <w:tcPr>
            <w:tcW w:w="3254" w:type="dxa"/>
            <w:gridSpan w:val="3"/>
          </w:tcPr>
          <w:p w14:paraId="077A70B1" w14:textId="7E6C2B68" w:rsidR="00BF0649" w:rsidRPr="00126F63" w:rsidRDefault="00BF0649" w:rsidP="00BF064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t>L’épidémie</w:t>
            </w:r>
          </w:p>
        </w:tc>
        <w:tc>
          <w:tcPr>
            <w:tcW w:w="3208" w:type="dxa"/>
          </w:tcPr>
          <w:p w14:paraId="7F41EAD2" w14:textId="45CD6D8F" w:rsidR="00BF0649" w:rsidRPr="00126F63" w:rsidRDefault="00BF0649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Style w:val="apple-converted-space"/>
                <w:rFonts w:ascii="Roboto Condensed" w:hAnsi="Roboto Condensed"/>
                <w:sz w:val="22"/>
                <w:szCs w:val="22"/>
              </w:rPr>
              <w:t>C</w:t>
            </w:r>
            <w:r w:rsidRPr="00126F63">
              <w:rPr>
                <w:rFonts w:ascii="Roboto Condensed" w:hAnsi="Roboto Condensed"/>
                <w:sz w:val="22"/>
                <w:szCs w:val="22"/>
              </w:rPr>
              <w:t xml:space="preserve">’est une maladie qui se propage, </w:t>
            </w:r>
            <w:r w:rsidR="00123361">
              <w:rPr>
                <w:rFonts w:ascii="Roboto Condensed" w:hAnsi="Roboto Condensed"/>
                <w:sz w:val="22"/>
                <w:szCs w:val="22"/>
              </w:rPr>
              <w:t xml:space="preserve">qui </w:t>
            </w:r>
            <w:r w:rsidRPr="00126F63">
              <w:rPr>
                <w:rFonts w:ascii="Roboto Condensed" w:hAnsi="Roboto Condensed"/>
                <w:sz w:val="22"/>
                <w:szCs w:val="22"/>
              </w:rPr>
              <w:t>se diffuse.</w:t>
            </w:r>
          </w:p>
        </w:tc>
        <w:tc>
          <w:tcPr>
            <w:tcW w:w="3365" w:type="dxa"/>
          </w:tcPr>
          <w:p w14:paraId="1EDA8728" w14:textId="57473C18" w:rsidR="00BF0649" w:rsidRPr="00126F63" w:rsidRDefault="00BF0649" w:rsidP="0085314A">
            <w:pPr>
              <w:pStyle w:val="Listepuces"/>
              <w:numPr>
                <w:ilvl w:val="0"/>
                <w:numId w:val="0"/>
              </w:numPr>
              <w:spacing w:before="0" w:after="24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The epidemic</w:t>
            </w:r>
          </w:p>
        </w:tc>
      </w:tr>
      <w:tr w:rsidR="00BF0649" w:rsidRPr="00126F63" w14:paraId="6ABA25D8" w14:textId="77777777" w:rsidTr="00B07C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931"/>
        </w:trPr>
        <w:tc>
          <w:tcPr>
            <w:tcW w:w="3254" w:type="dxa"/>
            <w:gridSpan w:val="3"/>
          </w:tcPr>
          <w:p w14:paraId="024BA754" w14:textId="64B60C6F" w:rsidR="00BF0649" w:rsidRPr="00126F63" w:rsidRDefault="00BF0649" w:rsidP="00BF064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t>Se propager</w:t>
            </w:r>
          </w:p>
        </w:tc>
        <w:tc>
          <w:tcPr>
            <w:tcW w:w="3208" w:type="dxa"/>
          </w:tcPr>
          <w:p w14:paraId="2B5F0255" w14:textId="65017F6B" w:rsidR="00BF0649" w:rsidRPr="00126F63" w:rsidRDefault="00BF0649" w:rsidP="007F5FD2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sz w:val="22"/>
                <w:szCs w:val="22"/>
              </w:rPr>
              <w:t>Se diffuser, se propager. La maladie se répand, elle se propage, elle touche plus de personne.</w:t>
            </w:r>
          </w:p>
        </w:tc>
        <w:tc>
          <w:tcPr>
            <w:tcW w:w="3365" w:type="dxa"/>
          </w:tcPr>
          <w:p w14:paraId="76E92EED" w14:textId="771C4580" w:rsidR="00BF0649" w:rsidRPr="00126F63" w:rsidRDefault="00CE3D75" w:rsidP="000F1D2A">
            <w:pPr>
              <w:pStyle w:val="Listepuces"/>
              <w:numPr>
                <w:ilvl w:val="0"/>
                <w:numId w:val="0"/>
              </w:numPr>
              <w:spacing w:before="0" w:after="24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</w:pPr>
            <w:r w:rsidRPr="00126F63"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  <w:t>To spread</w:t>
            </w:r>
          </w:p>
        </w:tc>
      </w:tr>
      <w:tr w:rsidR="00BF0649" w:rsidRPr="00126F63" w14:paraId="4D05EE39" w14:textId="77777777" w:rsidTr="00CE3D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1616"/>
        </w:trPr>
        <w:tc>
          <w:tcPr>
            <w:tcW w:w="3254" w:type="dxa"/>
            <w:gridSpan w:val="3"/>
          </w:tcPr>
          <w:p w14:paraId="024AB11B" w14:textId="43613067" w:rsidR="00BF0649" w:rsidRPr="00126F63" w:rsidRDefault="00BF0649" w:rsidP="00C87D3A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t>Le symptôme</w:t>
            </w:r>
          </w:p>
        </w:tc>
        <w:tc>
          <w:tcPr>
            <w:tcW w:w="3208" w:type="dxa"/>
          </w:tcPr>
          <w:p w14:paraId="58D20650" w14:textId="7DE2C4B3" w:rsidR="00CE3D75" w:rsidRPr="00126F63" w:rsidRDefault="00123361" w:rsidP="00CE3D75">
            <w:pPr>
              <w:rPr>
                <w:rFonts w:ascii="Roboto Condensed" w:hAnsi="Roboto Condensed"/>
                <w:color w:val="454545"/>
                <w:sz w:val="22"/>
                <w:szCs w:val="22"/>
              </w:rPr>
            </w:pPr>
            <w:r>
              <w:rPr>
                <w:rFonts w:ascii="Roboto Condensed" w:hAnsi="Roboto Condensed"/>
                <w:color w:val="454545"/>
                <w:sz w:val="22"/>
                <w:szCs w:val="22"/>
              </w:rPr>
              <w:t>C</w:t>
            </w:r>
            <w:r w:rsidR="00CE3D75" w:rsidRPr="00126F63">
              <w:rPr>
                <w:rFonts w:ascii="Roboto Condensed" w:hAnsi="Roboto Condensed"/>
                <w:color w:val="454545"/>
                <w:sz w:val="22"/>
                <w:szCs w:val="22"/>
              </w:rPr>
              <w:t>’est la manière dont va se montrer, se manifester une maladie</w:t>
            </w:r>
            <w:r>
              <w:rPr>
                <w:rFonts w:ascii="Roboto Condensed" w:hAnsi="Roboto Condensed"/>
                <w:color w:val="454545"/>
                <w:sz w:val="22"/>
                <w:szCs w:val="22"/>
              </w:rPr>
              <w:t xml:space="preserve"> dans notre corps</w:t>
            </w:r>
            <w:r w:rsidR="00CE3D75" w:rsidRPr="00126F63">
              <w:rPr>
                <w:rFonts w:ascii="Roboto Condensed" w:hAnsi="Roboto Condensed"/>
                <w:color w:val="454545"/>
                <w:sz w:val="22"/>
                <w:szCs w:val="22"/>
              </w:rPr>
              <w:t>. C’est grâce à un symptôme qu’on peut découvrir qu’on a une maladie.</w:t>
            </w:r>
          </w:p>
          <w:p w14:paraId="0678FFED" w14:textId="53E88E34" w:rsidR="00BF0649" w:rsidRPr="00126F63" w:rsidRDefault="00BF0649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3365" w:type="dxa"/>
          </w:tcPr>
          <w:p w14:paraId="6AFED388" w14:textId="6CA371AB" w:rsidR="00BF0649" w:rsidRPr="00126F63" w:rsidRDefault="00CE3D75" w:rsidP="009C41DE">
            <w:pPr>
              <w:pStyle w:val="Listepuces"/>
              <w:numPr>
                <w:ilvl w:val="0"/>
                <w:numId w:val="0"/>
              </w:numPr>
              <w:spacing w:before="0" w:after="24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  <w:t>The symptom</w:t>
            </w:r>
          </w:p>
        </w:tc>
      </w:tr>
      <w:tr w:rsidR="00BF0649" w:rsidRPr="00126F63" w14:paraId="05514F1F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134"/>
        </w:trPr>
        <w:tc>
          <w:tcPr>
            <w:tcW w:w="3254" w:type="dxa"/>
            <w:gridSpan w:val="3"/>
          </w:tcPr>
          <w:p w14:paraId="7790EBED" w14:textId="2E2EC003" w:rsidR="00BF0649" w:rsidRPr="00126F63" w:rsidRDefault="00BF0649" w:rsidP="001539BD">
            <w:pPr>
              <w:pStyle w:val="p1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t>Léger (adjectif)</w:t>
            </w:r>
          </w:p>
        </w:tc>
        <w:tc>
          <w:tcPr>
            <w:tcW w:w="3208" w:type="dxa"/>
          </w:tcPr>
          <w:p w14:paraId="0DB7E088" w14:textId="2C8D0423" w:rsidR="00BF0649" w:rsidRPr="00126F63" w:rsidRDefault="00CE3D75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sz w:val="22"/>
                <w:szCs w:val="22"/>
              </w:rPr>
              <w:t>Pas très important, pas très lourd, faible.</w:t>
            </w:r>
          </w:p>
        </w:tc>
        <w:tc>
          <w:tcPr>
            <w:tcW w:w="3365" w:type="dxa"/>
          </w:tcPr>
          <w:p w14:paraId="622D7794" w14:textId="7C7FE2CA" w:rsidR="00BF0649" w:rsidRPr="00126F63" w:rsidRDefault="00CE3D75" w:rsidP="00700BC0">
            <w:pPr>
              <w:pStyle w:val="Listepuces"/>
              <w:numPr>
                <w:ilvl w:val="0"/>
                <w:numId w:val="0"/>
              </w:numPr>
              <w:spacing w:before="0" w:after="24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Light</w:t>
            </w:r>
          </w:p>
        </w:tc>
      </w:tr>
      <w:tr w:rsidR="00BF0649" w:rsidRPr="00126F63" w14:paraId="25448ADD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1015"/>
        </w:trPr>
        <w:tc>
          <w:tcPr>
            <w:tcW w:w="3254" w:type="dxa"/>
            <w:gridSpan w:val="3"/>
          </w:tcPr>
          <w:p w14:paraId="1B551063" w14:textId="19DF7F99" w:rsidR="00BF0649" w:rsidRPr="00126F63" w:rsidRDefault="00BF0649" w:rsidP="00BB38DF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t>Être confiné</w:t>
            </w:r>
          </w:p>
        </w:tc>
        <w:tc>
          <w:tcPr>
            <w:tcW w:w="3208" w:type="dxa"/>
          </w:tcPr>
          <w:p w14:paraId="29625B51" w14:textId="7FA0F611" w:rsidR="00BF0649" w:rsidRPr="00126F63" w:rsidRDefault="00123361" w:rsidP="00123361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t>On doit rester enfermé chez soi, ne pas sortir.</w:t>
            </w:r>
          </w:p>
        </w:tc>
        <w:tc>
          <w:tcPr>
            <w:tcW w:w="3365" w:type="dxa"/>
          </w:tcPr>
          <w:p w14:paraId="3D55F27D" w14:textId="54286DAE" w:rsidR="00BF0649" w:rsidRPr="00126F63" w:rsidRDefault="001678DB" w:rsidP="009E7AD8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To be confined</w:t>
            </w:r>
          </w:p>
        </w:tc>
      </w:tr>
      <w:tr w:rsidR="00BF0649" w:rsidRPr="00126F63" w14:paraId="27D55825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526"/>
        </w:trPr>
        <w:tc>
          <w:tcPr>
            <w:tcW w:w="3254" w:type="dxa"/>
            <w:gridSpan w:val="3"/>
          </w:tcPr>
          <w:p w14:paraId="519017E0" w14:textId="6EA2398E" w:rsidR="00BF0649" w:rsidRPr="00126F63" w:rsidRDefault="00BF0649" w:rsidP="001539BD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t>Le confinement </w:t>
            </w:r>
          </w:p>
        </w:tc>
        <w:tc>
          <w:tcPr>
            <w:tcW w:w="3208" w:type="dxa"/>
          </w:tcPr>
          <w:p w14:paraId="52746366" w14:textId="6BD58BDC" w:rsidR="00BF0649" w:rsidRPr="00126F63" w:rsidRDefault="00CE3D75" w:rsidP="00B07CBF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sz w:val="22"/>
                <w:szCs w:val="22"/>
              </w:rPr>
              <w:t>Le fait de rester enfermé chez soi, de ne pas sortir, de rester à l’intérieur.</w:t>
            </w:r>
          </w:p>
          <w:p w14:paraId="1FF0D32E" w14:textId="48CF441A" w:rsidR="00BF0649" w:rsidRPr="00126F63" w:rsidRDefault="00BF0649" w:rsidP="00F179C1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3365" w:type="dxa"/>
          </w:tcPr>
          <w:p w14:paraId="74E24747" w14:textId="5246EEB5" w:rsidR="00BF0649" w:rsidRPr="00126F63" w:rsidRDefault="001678DB" w:rsidP="001678DB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The lockdown</w:t>
            </w:r>
          </w:p>
        </w:tc>
      </w:tr>
      <w:tr w:rsidR="00BF0649" w:rsidRPr="00126F63" w14:paraId="6D948EBE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134"/>
        </w:trPr>
        <w:tc>
          <w:tcPr>
            <w:tcW w:w="3254" w:type="dxa"/>
            <w:gridSpan w:val="3"/>
          </w:tcPr>
          <w:p w14:paraId="3EA345E7" w14:textId="30D6FA2B" w:rsidR="00BF0649" w:rsidRPr="00126F63" w:rsidRDefault="00BF0649" w:rsidP="001539BD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t>Combattre (verbe)</w:t>
            </w:r>
          </w:p>
        </w:tc>
        <w:tc>
          <w:tcPr>
            <w:tcW w:w="3208" w:type="dxa"/>
          </w:tcPr>
          <w:p w14:paraId="18BD8D2E" w14:textId="5D0CF1DF" w:rsidR="00BF0649" w:rsidRPr="00126F63" w:rsidRDefault="00534BC0" w:rsidP="00F179C1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sz w:val="22"/>
                <w:szCs w:val="22"/>
              </w:rPr>
              <w:t>Lutter contre quelque chose, s’opposer à quelque chose</w:t>
            </w:r>
            <w:r w:rsidR="00123361">
              <w:rPr>
                <w:rFonts w:ascii="Roboto Condensed" w:hAnsi="Roboto Condensed"/>
                <w:sz w:val="22"/>
                <w:szCs w:val="22"/>
              </w:rPr>
              <w:t>.</w:t>
            </w:r>
          </w:p>
        </w:tc>
        <w:tc>
          <w:tcPr>
            <w:tcW w:w="3365" w:type="dxa"/>
          </w:tcPr>
          <w:p w14:paraId="3ADDE485" w14:textId="7231E8EA" w:rsidR="00BF0649" w:rsidRPr="00126F63" w:rsidRDefault="00534BC0" w:rsidP="003B51CA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To fight</w:t>
            </w:r>
          </w:p>
        </w:tc>
      </w:tr>
      <w:tr w:rsidR="00BF0649" w:rsidRPr="00126F63" w14:paraId="064E9612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134"/>
        </w:trPr>
        <w:tc>
          <w:tcPr>
            <w:tcW w:w="3254" w:type="dxa"/>
            <w:gridSpan w:val="3"/>
          </w:tcPr>
          <w:p w14:paraId="7734F359" w14:textId="32110A32" w:rsidR="00BF0649" w:rsidRPr="00126F63" w:rsidRDefault="00BF0649" w:rsidP="001539BD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t xml:space="preserve">Battre </w:t>
            </w:r>
            <w:r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t>(verbe)</w:t>
            </w:r>
          </w:p>
        </w:tc>
        <w:tc>
          <w:tcPr>
            <w:tcW w:w="3208" w:type="dxa"/>
          </w:tcPr>
          <w:p w14:paraId="4568A5ED" w14:textId="31F64DA3" w:rsidR="00BF0649" w:rsidRPr="00126F63" w:rsidRDefault="00360D0F" w:rsidP="00F179C1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sz w:val="22"/>
                <w:szCs w:val="22"/>
              </w:rPr>
              <w:t>Avoir le dessus sur quelque chose ou quelqu’un</w:t>
            </w:r>
            <w:r w:rsidR="00783DC9" w:rsidRPr="00126F63">
              <w:rPr>
                <w:rFonts w:ascii="Roboto Condensed" w:hAnsi="Roboto Condensed"/>
                <w:sz w:val="22"/>
                <w:szCs w:val="22"/>
              </w:rPr>
              <w:t>. Gagner.</w:t>
            </w:r>
          </w:p>
        </w:tc>
        <w:tc>
          <w:tcPr>
            <w:tcW w:w="3365" w:type="dxa"/>
          </w:tcPr>
          <w:p w14:paraId="5AB25408" w14:textId="35C4F2BE" w:rsidR="00BF0649" w:rsidRPr="00126F63" w:rsidRDefault="00BF0649" w:rsidP="00534BC0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 xml:space="preserve">To </w:t>
            </w:r>
            <w:r w:rsidR="00534BC0" w:rsidRPr="00126F63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beat</w:t>
            </w:r>
          </w:p>
        </w:tc>
      </w:tr>
      <w:tr w:rsidR="00BF0649" w:rsidRPr="00126F63" w14:paraId="26EB4A01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134"/>
        </w:trPr>
        <w:tc>
          <w:tcPr>
            <w:tcW w:w="3254" w:type="dxa"/>
            <w:gridSpan w:val="3"/>
          </w:tcPr>
          <w:p w14:paraId="346BE7D4" w14:textId="4EB15C24" w:rsidR="00BF0649" w:rsidRPr="00126F63" w:rsidRDefault="00BF0649" w:rsidP="00BF0649">
            <w:pPr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t xml:space="preserve">Recenser </w:t>
            </w:r>
            <w:r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t>(verbe)</w:t>
            </w:r>
          </w:p>
        </w:tc>
        <w:tc>
          <w:tcPr>
            <w:tcW w:w="3208" w:type="dxa"/>
          </w:tcPr>
          <w:p w14:paraId="6E06C04C" w14:textId="59309790" w:rsidR="00BF0649" w:rsidRPr="00126F63" w:rsidRDefault="00783DC9" w:rsidP="00B07CBF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sz w:val="22"/>
                <w:szCs w:val="22"/>
              </w:rPr>
              <w:t>Compter. Evaluer un nombre de personnes, d’objets, de cas…</w:t>
            </w:r>
          </w:p>
          <w:p w14:paraId="4F580924" w14:textId="79C482C7" w:rsidR="00BF0649" w:rsidRPr="00126F63" w:rsidRDefault="00BF0649" w:rsidP="00F179C1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3365" w:type="dxa"/>
          </w:tcPr>
          <w:p w14:paraId="7F637E25" w14:textId="502C54AA" w:rsidR="00BF0649" w:rsidRPr="00126F63" w:rsidRDefault="00783DC9" w:rsidP="00CC3E83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</w:pPr>
            <w:r w:rsidRPr="00126F63"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  <w:t>To identify sth., to count sth.</w:t>
            </w:r>
          </w:p>
        </w:tc>
      </w:tr>
      <w:tr w:rsidR="00BF0649" w:rsidRPr="00126F63" w14:paraId="389B159A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638"/>
        </w:trPr>
        <w:tc>
          <w:tcPr>
            <w:tcW w:w="3254" w:type="dxa"/>
            <w:gridSpan w:val="3"/>
          </w:tcPr>
          <w:p w14:paraId="5DF83170" w14:textId="045A093D" w:rsidR="00BF0649" w:rsidRPr="00126F63" w:rsidRDefault="00BF0649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lastRenderedPageBreak/>
              <w:t>Triste (adjectif)</w:t>
            </w:r>
          </w:p>
        </w:tc>
        <w:tc>
          <w:tcPr>
            <w:tcW w:w="3208" w:type="dxa"/>
          </w:tcPr>
          <w:p w14:paraId="158D84F5" w14:textId="3BF126D2" w:rsidR="00BF0649" w:rsidRPr="00126F63" w:rsidRDefault="00783DC9" w:rsidP="00783DC9">
            <w:pPr>
              <w:pStyle w:val="p1"/>
              <w:rPr>
                <w:rStyle w:val="apple-converted-space"/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sz w:val="22"/>
                <w:szCs w:val="22"/>
              </w:rPr>
              <w:t>C’est l’inverse de heureux. C’</w:t>
            </w:r>
            <w:r w:rsidR="00123361">
              <w:rPr>
                <w:rFonts w:ascii="Roboto Condensed" w:hAnsi="Roboto Condensed"/>
                <w:sz w:val="22"/>
                <w:szCs w:val="22"/>
              </w:rPr>
              <w:t xml:space="preserve">est quand une situation ou quelqu’un </w:t>
            </w:r>
            <w:r w:rsidRPr="00126F63">
              <w:rPr>
                <w:rFonts w:ascii="Roboto Condensed" w:hAnsi="Roboto Condensed"/>
                <w:sz w:val="22"/>
                <w:szCs w:val="22"/>
              </w:rPr>
              <w:t>n’est pas gai. C’est douloureux, il y a de la triste.</w:t>
            </w:r>
          </w:p>
        </w:tc>
        <w:tc>
          <w:tcPr>
            <w:tcW w:w="3365" w:type="dxa"/>
          </w:tcPr>
          <w:p w14:paraId="71327ABA" w14:textId="4E0FFAF9" w:rsidR="00BF0649" w:rsidRPr="00126F63" w:rsidRDefault="00783DC9" w:rsidP="00CC3E83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Sad</w:t>
            </w:r>
          </w:p>
        </w:tc>
      </w:tr>
      <w:tr w:rsidR="00BF0649" w:rsidRPr="00126F63" w14:paraId="18B10ED5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638"/>
        </w:trPr>
        <w:tc>
          <w:tcPr>
            <w:tcW w:w="3254" w:type="dxa"/>
            <w:gridSpan w:val="3"/>
          </w:tcPr>
          <w:p w14:paraId="0FDFD7E1" w14:textId="7F0A82B2" w:rsidR="00BF0649" w:rsidRPr="00126F63" w:rsidRDefault="00BF0649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t>Le record</w:t>
            </w:r>
            <w:r w:rsidR="00783DC9"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t>. Par exemple : « </w:t>
            </w:r>
            <w:r w:rsidR="00123361">
              <w:rPr>
                <w:rFonts w:ascii="Roboto Condensed" w:hAnsi="Roboto Condensed" w:cs="Arial"/>
                <w:color w:val="333333"/>
                <w:sz w:val="22"/>
                <w:szCs w:val="22"/>
              </w:rPr>
              <w:t>B</w:t>
            </w:r>
            <w:r w:rsidR="00783DC9"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t>attre un record ».</w:t>
            </w:r>
          </w:p>
        </w:tc>
        <w:tc>
          <w:tcPr>
            <w:tcW w:w="3208" w:type="dxa"/>
          </w:tcPr>
          <w:p w14:paraId="19699414" w14:textId="26B0AAD9" w:rsidR="00BF0649" w:rsidRPr="00126F63" w:rsidRDefault="00783DC9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sz w:val="22"/>
                <w:szCs w:val="22"/>
              </w:rPr>
              <w:t>C’est quelque chose qui n’a jamais été atteint avant. C’est la « meilleure » performance qui a été faite</w:t>
            </w:r>
            <w:r w:rsidR="00123361">
              <w:rPr>
                <w:rFonts w:ascii="Roboto Condensed" w:hAnsi="Roboto Condensed"/>
                <w:sz w:val="22"/>
                <w:szCs w:val="22"/>
              </w:rPr>
              <w:t xml:space="preserve"> jusqu’à aujourd’hui.</w:t>
            </w:r>
          </w:p>
        </w:tc>
        <w:tc>
          <w:tcPr>
            <w:tcW w:w="3365" w:type="dxa"/>
          </w:tcPr>
          <w:p w14:paraId="026285BB" w14:textId="682A6FEB" w:rsidR="00BF0649" w:rsidRPr="00126F63" w:rsidRDefault="00BF0649" w:rsidP="00783DC9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The</w:t>
            </w:r>
            <w:r w:rsidR="00783DC9" w:rsidRPr="00126F63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 xml:space="preserve"> record</w:t>
            </w:r>
          </w:p>
        </w:tc>
      </w:tr>
      <w:tr w:rsidR="00BF0649" w:rsidRPr="00126F63" w14:paraId="412CE82B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945"/>
        </w:trPr>
        <w:tc>
          <w:tcPr>
            <w:tcW w:w="3254" w:type="dxa"/>
            <w:gridSpan w:val="3"/>
          </w:tcPr>
          <w:p w14:paraId="4CDC1122" w14:textId="06602C9C" w:rsidR="00BF0649" w:rsidRPr="00126F63" w:rsidRDefault="00BF0649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t>Le chat</w:t>
            </w:r>
          </w:p>
        </w:tc>
        <w:tc>
          <w:tcPr>
            <w:tcW w:w="3208" w:type="dxa"/>
          </w:tcPr>
          <w:p w14:paraId="00453821" w14:textId="4214DC60" w:rsidR="00BF0649" w:rsidRPr="00126F63" w:rsidRDefault="00783DC9" w:rsidP="00B07CBF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sz w:val="22"/>
                <w:szCs w:val="22"/>
              </w:rPr>
              <w:t>C’est un animal de compagnie que beaucoup de gens ont chez eux. C’est un félin.</w:t>
            </w:r>
          </w:p>
          <w:p w14:paraId="318A2F14" w14:textId="5BE5218E" w:rsidR="00BF0649" w:rsidRPr="00126F63" w:rsidRDefault="00BF0649" w:rsidP="0046348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3365" w:type="dxa"/>
          </w:tcPr>
          <w:p w14:paraId="1D3CD10F" w14:textId="4D1684D3" w:rsidR="00BF0649" w:rsidRPr="00126F63" w:rsidRDefault="00783DC9" w:rsidP="009E7AD8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The cat</w:t>
            </w:r>
          </w:p>
        </w:tc>
      </w:tr>
      <w:tr w:rsidR="00BF0649" w:rsidRPr="00126F63" w14:paraId="2330ACA0" w14:textId="77777777" w:rsidTr="00202F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666"/>
        </w:trPr>
        <w:tc>
          <w:tcPr>
            <w:tcW w:w="3254" w:type="dxa"/>
            <w:gridSpan w:val="3"/>
          </w:tcPr>
          <w:p w14:paraId="5B92C830" w14:textId="29D39713" w:rsidR="00BF0649" w:rsidRPr="00126F63" w:rsidRDefault="00BF0649" w:rsidP="00BF064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t>Le maître</w:t>
            </w:r>
          </w:p>
        </w:tc>
        <w:tc>
          <w:tcPr>
            <w:tcW w:w="3208" w:type="dxa"/>
          </w:tcPr>
          <w:p w14:paraId="4E3B8EFC" w14:textId="32A68BCD" w:rsidR="00BF0649" w:rsidRPr="00126F63" w:rsidRDefault="00783DC9" w:rsidP="00B07CBF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sz w:val="22"/>
                <w:szCs w:val="22"/>
              </w:rPr>
              <w:t>C’est la personne qui possède un animal de compagnie.</w:t>
            </w:r>
          </w:p>
          <w:p w14:paraId="2916BCDE" w14:textId="3960B63A" w:rsidR="00BF0649" w:rsidRPr="00126F63" w:rsidRDefault="00BF0649" w:rsidP="00F179C1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3365" w:type="dxa"/>
          </w:tcPr>
          <w:p w14:paraId="68586BE9" w14:textId="12EB569C" w:rsidR="00BF0649" w:rsidRPr="00126F63" w:rsidRDefault="00BF0649" w:rsidP="006B4548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 xml:space="preserve">The </w:t>
            </w:r>
            <w:r w:rsidR="006B4548" w:rsidRPr="00126F63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master</w:t>
            </w:r>
          </w:p>
        </w:tc>
      </w:tr>
      <w:tr w:rsidR="00BF0649" w:rsidRPr="00126F63" w14:paraId="62F74DF3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680"/>
        </w:trPr>
        <w:tc>
          <w:tcPr>
            <w:tcW w:w="3254" w:type="dxa"/>
            <w:gridSpan w:val="3"/>
          </w:tcPr>
          <w:p w14:paraId="1D5B4DF2" w14:textId="0A21153C" w:rsidR="00BF0649" w:rsidRPr="00126F63" w:rsidRDefault="00BF0649" w:rsidP="001539BD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t>L’animal domestique, les animaux domestique</w:t>
            </w:r>
            <w:r w:rsidR="002A4F18">
              <w:rPr>
                <w:rFonts w:ascii="Roboto Condensed" w:hAnsi="Roboto Condensed" w:cs="Arial"/>
                <w:color w:val="333333"/>
                <w:sz w:val="22"/>
                <w:szCs w:val="22"/>
              </w:rPr>
              <w:t>s</w:t>
            </w:r>
            <w:r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t xml:space="preserve"> / L’animal de compagnie, les animaux de compagnie</w:t>
            </w:r>
          </w:p>
        </w:tc>
        <w:tc>
          <w:tcPr>
            <w:tcW w:w="3208" w:type="dxa"/>
          </w:tcPr>
          <w:p w14:paraId="52C9EBE5" w14:textId="10948CE1" w:rsidR="00BF0649" w:rsidRPr="00126F63" w:rsidRDefault="006B4548" w:rsidP="002A4F18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sz w:val="22"/>
                <w:szCs w:val="22"/>
              </w:rPr>
              <w:t xml:space="preserve">C’est un animal comme un chat, un chien… </w:t>
            </w:r>
            <w:r w:rsidR="002A4F18">
              <w:rPr>
                <w:rFonts w:ascii="Roboto Condensed" w:hAnsi="Roboto Condensed"/>
                <w:sz w:val="22"/>
                <w:szCs w:val="22"/>
              </w:rPr>
              <w:t>Il</w:t>
            </w:r>
            <w:r w:rsidRPr="00126F63">
              <w:rPr>
                <w:rFonts w:ascii="Roboto Condensed" w:hAnsi="Roboto Condensed"/>
                <w:sz w:val="22"/>
                <w:szCs w:val="22"/>
              </w:rPr>
              <w:t xml:space="preserve"> a été adopté par un maître. Il n’est pas sauvage, il vit avec une personne.</w:t>
            </w:r>
          </w:p>
        </w:tc>
        <w:tc>
          <w:tcPr>
            <w:tcW w:w="3365" w:type="dxa"/>
          </w:tcPr>
          <w:p w14:paraId="276B85C3" w14:textId="6F1FDF4F" w:rsidR="00BF0649" w:rsidRPr="00126F63" w:rsidRDefault="00BF0649" w:rsidP="006B4548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 xml:space="preserve">The </w:t>
            </w:r>
            <w:r w:rsidR="006B4548" w:rsidRPr="00126F63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pet</w:t>
            </w:r>
          </w:p>
        </w:tc>
      </w:tr>
      <w:tr w:rsidR="00BF0649" w:rsidRPr="00126F63" w14:paraId="0FF3B8BF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987"/>
        </w:trPr>
        <w:tc>
          <w:tcPr>
            <w:tcW w:w="3254" w:type="dxa"/>
            <w:gridSpan w:val="3"/>
          </w:tcPr>
          <w:p w14:paraId="44764163" w14:textId="3E83F1D7" w:rsidR="00BF0649" w:rsidRPr="00126F63" w:rsidRDefault="00BF0649" w:rsidP="00C87D3A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t>Le billet de banque</w:t>
            </w:r>
          </w:p>
        </w:tc>
        <w:tc>
          <w:tcPr>
            <w:tcW w:w="3208" w:type="dxa"/>
          </w:tcPr>
          <w:p w14:paraId="07B75234" w14:textId="344CFE6A" w:rsidR="00BF0649" w:rsidRPr="00126F63" w:rsidRDefault="006B4548" w:rsidP="002A4F18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sz w:val="22"/>
                <w:szCs w:val="22"/>
              </w:rPr>
              <w:t>C’est de l’</w:t>
            </w:r>
            <w:r w:rsidR="002A4F18">
              <w:rPr>
                <w:rFonts w:ascii="Roboto Condensed" w:hAnsi="Roboto Condensed"/>
                <w:sz w:val="22"/>
                <w:szCs w:val="22"/>
              </w:rPr>
              <w:t>argent imprimé sur du papier.</w:t>
            </w:r>
            <w:r w:rsidRPr="00126F63">
              <w:rPr>
                <w:rFonts w:ascii="Roboto Condensed" w:hAnsi="Roboto Condensed"/>
                <w:sz w:val="22"/>
                <w:szCs w:val="22"/>
              </w:rPr>
              <w:t xml:space="preserve"> </w:t>
            </w:r>
            <w:r w:rsidR="00E05DF1" w:rsidRPr="00126F63">
              <w:rPr>
                <w:rFonts w:ascii="Roboto Condensed" w:hAnsi="Roboto Condensed"/>
                <w:sz w:val="22"/>
                <w:szCs w:val="22"/>
              </w:rPr>
              <w:t>C’est</w:t>
            </w:r>
            <w:r w:rsidR="002A4F18">
              <w:rPr>
                <w:rFonts w:ascii="Roboto Condensed" w:hAnsi="Roboto Condensed"/>
                <w:sz w:val="22"/>
                <w:szCs w:val="22"/>
              </w:rPr>
              <w:t xml:space="preserve"> un moyen de paiement liquide.</w:t>
            </w:r>
          </w:p>
        </w:tc>
        <w:tc>
          <w:tcPr>
            <w:tcW w:w="3365" w:type="dxa"/>
          </w:tcPr>
          <w:p w14:paraId="6109F9B3" w14:textId="54DD14E5" w:rsidR="00BF0649" w:rsidRPr="00126F63" w:rsidRDefault="00E05DF1" w:rsidP="00C3011F">
            <w:pPr>
              <w:pStyle w:val="Listepuces"/>
              <w:numPr>
                <w:ilvl w:val="0"/>
                <w:numId w:val="0"/>
              </w:numPr>
              <w:spacing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The bank note</w:t>
            </w:r>
            <w:r w:rsidR="00BF0649" w:rsidRPr="00126F63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 </w:t>
            </w:r>
          </w:p>
          <w:p w14:paraId="1ED94333" w14:textId="32D5B4CB" w:rsidR="00BF0649" w:rsidRPr="00126F63" w:rsidRDefault="00BF0649" w:rsidP="00276055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</w:p>
        </w:tc>
      </w:tr>
      <w:tr w:rsidR="00BF0649" w:rsidRPr="00126F63" w14:paraId="07FCF37D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568"/>
        </w:trPr>
        <w:tc>
          <w:tcPr>
            <w:tcW w:w="3254" w:type="dxa"/>
            <w:gridSpan w:val="3"/>
          </w:tcPr>
          <w:p w14:paraId="14033A3A" w14:textId="7A7B85FC" w:rsidR="00BF0649" w:rsidRPr="00126F63" w:rsidRDefault="00BF0649" w:rsidP="001539BD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t>Vecteur de</w:t>
            </w:r>
          </w:p>
        </w:tc>
        <w:tc>
          <w:tcPr>
            <w:tcW w:w="3208" w:type="dxa"/>
          </w:tcPr>
          <w:p w14:paraId="5ADD7772" w14:textId="4F5F3C75" w:rsidR="00BF0649" w:rsidRPr="00126F63" w:rsidRDefault="00E05DF1" w:rsidP="00E05DF1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sz w:val="22"/>
                <w:szCs w:val="22"/>
              </w:rPr>
              <w:t>Lorsque quelqu’un ou quelque chose est « vecteur », il cause quelque chose, il transmet.</w:t>
            </w:r>
          </w:p>
        </w:tc>
        <w:tc>
          <w:tcPr>
            <w:tcW w:w="3365" w:type="dxa"/>
          </w:tcPr>
          <w:p w14:paraId="7D3C28FA" w14:textId="088FA4CF" w:rsidR="00BF0649" w:rsidRPr="00126F63" w:rsidRDefault="00E05DF1" w:rsidP="00202F44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Vector of</w:t>
            </w:r>
          </w:p>
        </w:tc>
      </w:tr>
      <w:tr w:rsidR="00BF0649" w:rsidRPr="00126F63" w14:paraId="6AC6AE0C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875"/>
        </w:trPr>
        <w:tc>
          <w:tcPr>
            <w:tcW w:w="3254" w:type="dxa"/>
            <w:gridSpan w:val="3"/>
          </w:tcPr>
          <w:p w14:paraId="0E15AED9" w14:textId="1D00B831" w:rsidR="00BF0649" w:rsidRPr="00126F63" w:rsidRDefault="00BF0649" w:rsidP="001539BD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t>La rumeur</w:t>
            </w:r>
          </w:p>
        </w:tc>
        <w:tc>
          <w:tcPr>
            <w:tcW w:w="3208" w:type="dxa"/>
          </w:tcPr>
          <w:p w14:paraId="70E1634A" w14:textId="4DB7057C" w:rsidR="00BF0649" w:rsidRPr="00126F63" w:rsidRDefault="007D1F8D" w:rsidP="007D1F8D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sz w:val="22"/>
                <w:szCs w:val="22"/>
              </w:rPr>
              <w:t xml:space="preserve">Quelque chose qui est raconté. On ne sait pas si c’est vrai, il n’y a pas de preuve. C’est un ragot. </w:t>
            </w:r>
          </w:p>
        </w:tc>
        <w:tc>
          <w:tcPr>
            <w:tcW w:w="3365" w:type="dxa"/>
          </w:tcPr>
          <w:p w14:paraId="43310721" w14:textId="09B24FC0" w:rsidR="00BF0649" w:rsidRPr="00126F63" w:rsidRDefault="00E05DF1" w:rsidP="00E05DF1">
            <w:pPr>
              <w:pStyle w:val="Listepuces"/>
              <w:numPr>
                <w:ilvl w:val="0"/>
                <w:numId w:val="0"/>
              </w:numPr>
              <w:spacing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</w:pPr>
            <w:r w:rsidRPr="00126F63"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  <w:t>The gossip</w:t>
            </w:r>
            <w:r w:rsidR="00BF0649" w:rsidRPr="00126F63"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  <w:t> </w:t>
            </w:r>
          </w:p>
          <w:p w14:paraId="11AB1163" w14:textId="37F5A117" w:rsidR="00BF0649" w:rsidRPr="00126F63" w:rsidRDefault="00BF0649" w:rsidP="000F1D2A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BF0649" w:rsidRPr="00126F63" w14:paraId="54C5528E" w14:textId="77777777" w:rsidTr="00766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876"/>
        </w:trPr>
        <w:tc>
          <w:tcPr>
            <w:tcW w:w="3254" w:type="dxa"/>
            <w:gridSpan w:val="3"/>
          </w:tcPr>
          <w:p w14:paraId="630FED35" w14:textId="2D89F191" w:rsidR="00BF0649" w:rsidRPr="00126F63" w:rsidRDefault="00BF0649" w:rsidP="001539BD">
            <w:pPr>
              <w:pStyle w:val="p1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t>Le boom</w:t>
            </w:r>
          </w:p>
        </w:tc>
        <w:tc>
          <w:tcPr>
            <w:tcW w:w="3208" w:type="dxa"/>
          </w:tcPr>
          <w:p w14:paraId="10FACD96" w14:textId="38ADB3EC" w:rsidR="00BF0649" w:rsidRPr="00126F63" w:rsidRDefault="005B6F93" w:rsidP="00B07CBF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sz w:val="22"/>
                <w:szCs w:val="22"/>
              </w:rPr>
              <w:t>C’est une croissance soudaine, une hausse qui vient d’un coup.</w:t>
            </w:r>
          </w:p>
          <w:p w14:paraId="750BE4FD" w14:textId="47C3BFB1" w:rsidR="00BF0649" w:rsidRPr="00126F63" w:rsidRDefault="00BF0649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sz w:val="22"/>
                <w:szCs w:val="22"/>
              </w:rPr>
              <w:t xml:space="preserve"> </w:t>
            </w:r>
          </w:p>
        </w:tc>
        <w:tc>
          <w:tcPr>
            <w:tcW w:w="3365" w:type="dxa"/>
          </w:tcPr>
          <w:p w14:paraId="645CBCD6" w14:textId="3AFE0110" w:rsidR="00BF0649" w:rsidRPr="00126F63" w:rsidRDefault="00BF0649" w:rsidP="005B6F93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</w:pPr>
            <w:r w:rsidRPr="00126F63"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  <w:t xml:space="preserve">The </w:t>
            </w:r>
            <w:r w:rsidR="005B6F93" w:rsidRPr="00126F63"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  <w:t>boom</w:t>
            </w:r>
          </w:p>
        </w:tc>
      </w:tr>
      <w:tr w:rsidR="00BF0649" w:rsidRPr="00126F63" w14:paraId="36027F2F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1085"/>
        </w:trPr>
        <w:tc>
          <w:tcPr>
            <w:tcW w:w="3254" w:type="dxa"/>
            <w:gridSpan w:val="3"/>
          </w:tcPr>
          <w:p w14:paraId="30FCF23F" w14:textId="7B68C13A" w:rsidR="00BF0649" w:rsidRPr="00126F63" w:rsidRDefault="00BF0649" w:rsidP="001539BD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t>Abandonner/être abandonné</w:t>
            </w:r>
          </w:p>
        </w:tc>
        <w:tc>
          <w:tcPr>
            <w:tcW w:w="3208" w:type="dxa"/>
          </w:tcPr>
          <w:p w14:paraId="72E61A80" w14:textId="6AF8C6D4" w:rsidR="00BF0649" w:rsidRPr="00126F63" w:rsidRDefault="0027067B" w:rsidP="0027067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sz w:val="22"/>
                <w:szCs w:val="22"/>
              </w:rPr>
              <w:t>Laisser quelqu’un, quelque chose ou un animal. Ne plus le vouloir.</w:t>
            </w:r>
          </w:p>
        </w:tc>
        <w:tc>
          <w:tcPr>
            <w:tcW w:w="3365" w:type="dxa"/>
          </w:tcPr>
          <w:p w14:paraId="00938283" w14:textId="6A70EC98" w:rsidR="00BF0649" w:rsidRPr="00126F63" w:rsidRDefault="005B6F93" w:rsidP="00C87D3A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To abandon, to be abandoned</w:t>
            </w:r>
          </w:p>
        </w:tc>
      </w:tr>
      <w:tr w:rsidR="00BF0649" w:rsidRPr="00126F63" w14:paraId="2D7DE19F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840"/>
        </w:trPr>
        <w:tc>
          <w:tcPr>
            <w:tcW w:w="3254" w:type="dxa"/>
            <w:gridSpan w:val="3"/>
          </w:tcPr>
          <w:p w14:paraId="18D5EC45" w14:textId="62C1FEC8" w:rsidR="00BF0649" w:rsidRPr="00126F63" w:rsidRDefault="00BF0649" w:rsidP="00BF0649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t>Les violences conjugales</w:t>
            </w:r>
          </w:p>
        </w:tc>
        <w:tc>
          <w:tcPr>
            <w:tcW w:w="3208" w:type="dxa"/>
          </w:tcPr>
          <w:p w14:paraId="61D5C8DD" w14:textId="3EA5EC04" w:rsidR="00BF0649" w:rsidRPr="00126F63" w:rsidRDefault="002A4F18" w:rsidP="002A4F18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t>Dans un couple, une des deux personnes frappe, elle bat l’autre personne. Une des personnes du couple est donc violente avec l’autre.</w:t>
            </w:r>
          </w:p>
        </w:tc>
        <w:tc>
          <w:tcPr>
            <w:tcW w:w="3365" w:type="dxa"/>
          </w:tcPr>
          <w:p w14:paraId="6187B028" w14:textId="30DFC0C7" w:rsidR="00BF0649" w:rsidRPr="00126F63" w:rsidRDefault="002A4F18" w:rsidP="00C3011F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Domestic violences</w:t>
            </w:r>
          </w:p>
        </w:tc>
      </w:tr>
      <w:tr w:rsidR="00BF0649" w:rsidRPr="00126F63" w14:paraId="3CBEA0AF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1099"/>
        </w:trPr>
        <w:tc>
          <w:tcPr>
            <w:tcW w:w="3254" w:type="dxa"/>
            <w:gridSpan w:val="3"/>
          </w:tcPr>
          <w:p w14:paraId="51456A9A" w14:textId="1C3A3495" w:rsidR="00BF0649" w:rsidRPr="00126F63" w:rsidRDefault="00BF0649" w:rsidP="001539BD">
            <w:pPr>
              <w:pStyle w:val="Listepuces"/>
              <w:numPr>
                <w:ilvl w:val="0"/>
                <w:numId w:val="0"/>
              </w:numPr>
              <w:tabs>
                <w:tab w:val="left" w:pos="2461"/>
              </w:tabs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t>Les autorités</w:t>
            </w:r>
          </w:p>
        </w:tc>
        <w:tc>
          <w:tcPr>
            <w:tcW w:w="3208" w:type="dxa"/>
          </w:tcPr>
          <w:p w14:paraId="6F17679D" w14:textId="651FFB33" w:rsidR="00BF0649" w:rsidRPr="00126F63" w:rsidRDefault="0027067B" w:rsidP="00AF22C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Style w:val="apple-converted-space"/>
                <w:rFonts w:ascii="Roboto Condensed" w:hAnsi="Roboto Condensed"/>
                <w:sz w:val="22"/>
                <w:szCs w:val="22"/>
              </w:rPr>
              <w:t>C’est le gouvernement, les personnes qui dirigent, ceux qui ont le pouvoir.</w:t>
            </w:r>
          </w:p>
        </w:tc>
        <w:tc>
          <w:tcPr>
            <w:tcW w:w="3365" w:type="dxa"/>
          </w:tcPr>
          <w:p w14:paraId="6FEEF1C9" w14:textId="172908D7" w:rsidR="00BF0649" w:rsidRPr="00126F63" w:rsidRDefault="00BF0649" w:rsidP="0027067B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 xml:space="preserve">The </w:t>
            </w:r>
            <w:r w:rsidR="0027067B" w:rsidRPr="00126F63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authorities</w:t>
            </w:r>
          </w:p>
        </w:tc>
      </w:tr>
      <w:tr w:rsidR="00BF0649" w:rsidRPr="00126F63" w14:paraId="7174999C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999"/>
        </w:trPr>
        <w:tc>
          <w:tcPr>
            <w:tcW w:w="3254" w:type="dxa"/>
            <w:gridSpan w:val="3"/>
          </w:tcPr>
          <w:p w14:paraId="78272C5E" w14:textId="1C14BBE9" w:rsidR="00BF0649" w:rsidRPr="00126F63" w:rsidRDefault="00BF0649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t>La pharmacie</w:t>
            </w:r>
          </w:p>
        </w:tc>
        <w:tc>
          <w:tcPr>
            <w:tcW w:w="3208" w:type="dxa"/>
          </w:tcPr>
          <w:p w14:paraId="02D7E466" w14:textId="19DA8528" w:rsidR="0027067B" w:rsidRPr="00126F63" w:rsidRDefault="002A4F18" w:rsidP="0027067B">
            <w:pPr>
              <w:rPr>
                <w:rFonts w:ascii="Roboto Condensed" w:eastAsia="Times New Roman" w:hAnsi="Roboto Condensed"/>
                <w:sz w:val="22"/>
                <w:szCs w:val="22"/>
              </w:rPr>
            </w:pPr>
            <w:r>
              <w:rPr>
                <w:rFonts w:ascii="Roboto Condensed" w:eastAsia="Times New Roman" w:hAnsi="Roboto Condensed"/>
                <w:color w:val="000000"/>
                <w:sz w:val="22"/>
                <w:szCs w:val="22"/>
              </w:rPr>
              <w:t>C</w:t>
            </w:r>
            <w:r w:rsidR="0027067B" w:rsidRPr="00126F63">
              <w:rPr>
                <w:rFonts w:ascii="Roboto Condensed" w:eastAsia="Times New Roman" w:hAnsi="Roboto Condensed"/>
                <w:color w:val="000000"/>
                <w:sz w:val="22"/>
                <w:szCs w:val="22"/>
              </w:rPr>
              <w:t>’est un magasin, une boutique où on va chercher des médicaments pour se so</w:t>
            </w:r>
            <w:r>
              <w:rPr>
                <w:rFonts w:ascii="Roboto Condensed" w:eastAsia="Times New Roman" w:hAnsi="Roboto Condensed"/>
                <w:color w:val="000000"/>
                <w:sz w:val="22"/>
                <w:szCs w:val="22"/>
              </w:rPr>
              <w:t>igner ou des produits d’hygiène</w:t>
            </w:r>
            <w:r w:rsidR="0027067B" w:rsidRPr="00126F63">
              <w:rPr>
                <w:rFonts w:ascii="Roboto Condensed" w:eastAsia="Times New Roman" w:hAnsi="Roboto Condensed"/>
                <w:color w:val="000000"/>
                <w:sz w:val="22"/>
                <w:szCs w:val="22"/>
              </w:rPr>
              <w:t xml:space="preserve"> comme du savon, des crèmes pour la peau…</w:t>
            </w:r>
          </w:p>
          <w:p w14:paraId="11DE0757" w14:textId="2F61C824" w:rsidR="00BF0649" w:rsidRPr="00126F63" w:rsidRDefault="0027067B" w:rsidP="0027067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sz w:val="22"/>
                <w:szCs w:val="22"/>
              </w:rPr>
              <w:t xml:space="preserve"> </w:t>
            </w:r>
          </w:p>
        </w:tc>
        <w:tc>
          <w:tcPr>
            <w:tcW w:w="3365" w:type="dxa"/>
          </w:tcPr>
          <w:p w14:paraId="0DCC4B62" w14:textId="3F3F72E7" w:rsidR="00BF0649" w:rsidRPr="00126F63" w:rsidRDefault="00BF0649" w:rsidP="0027067B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 xml:space="preserve">The </w:t>
            </w:r>
            <w:r w:rsidR="0027067B" w:rsidRPr="00126F63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pharmacy</w:t>
            </w:r>
          </w:p>
        </w:tc>
      </w:tr>
      <w:tr w:rsidR="00BF0649" w:rsidRPr="00126F63" w14:paraId="5B8A0638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840"/>
        </w:trPr>
        <w:tc>
          <w:tcPr>
            <w:tcW w:w="3254" w:type="dxa"/>
            <w:gridSpan w:val="3"/>
          </w:tcPr>
          <w:p w14:paraId="2135D98E" w14:textId="6B810538" w:rsidR="00BF0649" w:rsidRPr="00126F63" w:rsidRDefault="00BF0649" w:rsidP="00BF0649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lastRenderedPageBreak/>
              <w:t>Le code</w:t>
            </w:r>
          </w:p>
        </w:tc>
        <w:tc>
          <w:tcPr>
            <w:tcW w:w="3208" w:type="dxa"/>
          </w:tcPr>
          <w:p w14:paraId="29E7D502" w14:textId="793F1223" w:rsidR="00BF0649" w:rsidRPr="00126F63" w:rsidRDefault="001669FB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sz w:val="22"/>
                <w:szCs w:val="22"/>
              </w:rPr>
              <w:t>C’est un mot de passe</w:t>
            </w:r>
            <w:r w:rsidR="00C120B6" w:rsidRPr="00126F63">
              <w:rPr>
                <w:rFonts w:ascii="Roboto Condensed" w:hAnsi="Roboto Condensed"/>
                <w:sz w:val="22"/>
                <w:szCs w:val="22"/>
              </w:rPr>
              <w:t>.</w:t>
            </w:r>
          </w:p>
        </w:tc>
        <w:tc>
          <w:tcPr>
            <w:tcW w:w="3365" w:type="dxa"/>
          </w:tcPr>
          <w:p w14:paraId="3DE37EF3" w14:textId="3B6DEDCB" w:rsidR="00BF0649" w:rsidRPr="00126F63" w:rsidRDefault="00BF0649" w:rsidP="001669FB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 xml:space="preserve">The </w:t>
            </w:r>
            <w:r w:rsidR="001669FB" w:rsidRPr="00126F63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code</w:t>
            </w:r>
          </w:p>
        </w:tc>
      </w:tr>
      <w:tr w:rsidR="00BF0649" w:rsidRPr="00126F63" w14:paraId="302CE401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917"/>
        </w:trPr>
        <w:tc>
          <w:tcPr>
            <w:tcW w:w="3254" w:type="dxa"/>
            <w:gridSpan w:val="3"/>
          </w:tcPr>
          <w:p w14:paraId="591D794B" w14:textId="00AC2568" w:rsidR="00BF0649" w:rsidRPr="00126F63" w:rsidRDefault="00BF0649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t>Le portrait</w:t>
            </w:r>
          </w:p>
        </w:tc>
        <w:tc>
          <w:tcPr>
            <w:tcW w:w="3208" w:type="dxa"/>
          </w:tcPr>
          <w:p w14:paraId="0B8E8B77" w14:textId="304AE148" w:rsidR="00BF0649" w:rsidRPr="00126F63" w:rsidRDefault="00C120B6" w:rsidP="00B07CBF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sz w:val="22"/>
                <w:szCs w:val="22"/>
              </w:rPr>
              <w:t>L’image de quelqu’un, la représentation d’u</w:t>
            </w:r>
            <w:r w:rsidR="002A4F18">
              <w:rPr>
                <w:rFonts w:ascii="Roboto Condensed" w:hAnsi="Roboto Condensed"/>
                <w:sz w:val="22"/>
                <w:szCs w:val="22"/>
              </w:rPr>
              <w:t>ne personne. Cela peut être un dessin</w:t>
            </w:r>
            <w:r w:rsidRPr="00126F63">
              <w:rPr>
                <w:rFonts w:ascii="Roboto Condensed" w:hAnsi="Roboto Condensed"/>
                <w:sz w:val="22"/>
                <w:szCs w:val="22"/>
              </w:rPr>
              <w:t>, une photo, une peinture…</w:t>
            </w:r>
          </w:p>
          <w:p w14:paraId="5AC3221D" w14:textId="3896C84A" w:rsidR="00BF0649" w:rsidRPr="00126F63" w:rsidRDefault="00BF0649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3365" w:type="dxa"/>
          </w:tcPr>
          <w:p w14:paraId="0B0093A5" w14:textId="348CB6D8" w:rsidR="00BF0649" w:rsidRPr="00126F63" w:rsidRDefault="00C120B6" w:rsidP="00C120B6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</w:pPr>
            <w:r w:rsidRPr="00126F63"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  <w:t>The portrait</w:t>
            </w:r>
          </w:p>
        </w:tc>
      </w:tr>
      <w:tr w:rsidR="00BF0649" w:rsidRPr="00126F63" w14:paraId="2BF3C3CE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512"/>
        </w:trPr>
        <w:tc>
          <w:tcPr>
            <w:tcW w:w="3254" w:type="dxa"/>
            <w:gridSpan w:val="3"/>
          </w:tcPr>
          <w:p w14:paraId="4533C3A5" w14:textId="604E6BEA" w:rsidR="00BF0649" w:rsidRPr="00126F63" w:rsidRDefault="00BF0649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t>Le médecin</w:t>
            </w:r>
          </w:p>
        </w:tc>
        <w:tc>
          <w:tcPr>
            <w:tcW w:w="3208" w:type="dxa"/>
          </w:tcPr>
          <w:p w14:paraId="70544BD8" w14:textId="34A62B81" w:rsidR="00BF0649" w:rsidRPr="00126F63" w:rsidRDefault="002A4F18" w:rsidP="00B07CBF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>
              <w:rPr>
                <w:rFonts w:ascii="Roboto Condensed" w:hAnsi="Roboto Condensed"/>
                <w:sz w:val="22"/>
                <w:szCs w:val="22"/>
              </w:rPr>
              <w:t>C’est u</w:t>
            </w:r>
            <w:r w:rsidR="00C120B6" w:rsidRPr="00126F63">
              <w:rPr>
                <w:rFonts w:ascii="Roboto Condensed" w:hAnsi="Roboto Condensed"/>
                <w:sz w:val="22"/>
                <w:szCs w:val="22"/>
              </w:rPr>
              <w:t>n docteur. La personne qui nous soigne, qui nous guérit quand on est malade.</w:t>
            </w:r>
          </w:p>
          <w:p w14:paraId="6DE55D24" w14:textId="10F05E09" w:rsidR="00BF0649" w:rsidRPr="00126F63" w:rsidRDefault="00BF0649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3365" w:type="dxa"/>
          </w:tcPr>
          <w:p w14:paraId="133323DE" w14:textId="42C1CBC8" w:rsidR="00BF0649" w:rsidRPr="00126F63" w:rsidRDefault="00BF0649" w:rsidP="00C120B6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 xml:space="preserve">The </w:t>
            </w:r>
            <w:r w:rsidR="00C120B6" w:rsidRPr="00126F63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doctor</w:t>
            </w:r>
          </w:p>
        </w:tc>
      </w:tr>
      <w:tr w:rsidR="00BF0649" w:rsidRPr="00126F63" w14:paraId="272459AB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498"/>
        </w:trPr>
        <w:tc>
          <w:tcPr>
            <w:tcW w:w="3254" w:type="dxa"/>
            <w:gridSpan w:val="3"/>
          </w:tcPr>
          <w:p w14:paraId="41AB8C9A" w14:textId="5B0972AD" w:rsidR="00BF0649" w:rsidRPr="00126F63" w:rsidRDefault="00BF0649" w:rsidP="001539BD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t>Le bijou</w:t>
            </w:r>
          </w:p>
        </w:tc>
        <w:tc>
          <w:tcPr>
            <w:tcW w:w="3208" w:type="dxa"/>
          </w:tcPr>
          <w:p w14:paraId="6D3DD6D2" w14:textId="7E2B57EA" w:rsidR="00BF0649" w:rsidRPr="00126F63" w:rsidRDefault="008254A4" w:rsidP="008254A4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sz w:val="22"/>
                <w:szCs w:val="22"/>
              </w:rPr>
              <w:t xml:space="preserve">C’est un petit objet qu’on met sur soi pour décorer : un bracelet, des boucles d’oreilles, un collier… Un bijou peut être en or, en argent… </w:t>
            </w:r>
          </w:p>
        </w:tc>
        <w:tc>
          <w:tcPr>
            <w:tcW w:w="3365" w:type="dxa"/>
          </w:tcPr>
          <w:p w14:paraId="78671F30" w14:textId="183DC97B" w:rsidR="00BF0649" w:rsidRPr="00126F63" w:rsidRDefault="00C120B6" w:rsidP="00C120B6">
            <w:pPr>
              <w:pStyle w:val="Listepuces"/>
              <w:numPr>
                <w:ilvl w:val="0"/>
                <w:numId w:val="0"/>
              </w:numPr>
              <w:spacing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The jewel</w:t>
            </w:r>
          </w:p>
        </w:tc>
      </w:tr>
      <w:tr w:rsidR="00BF0649" w:rsidRPr="00126F63" w14:paraId="37A2F7F4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736"/>
        </w:trPr>
        <w:tc>
          <w:tcPr>
            <w:tcW w:w="3254" w:type="dxa"/>
            <w:gridSpan w:val="3"/>
          </w:tcPr>
          <w:p w14:paraId="3890B7E2" w14:textId="3A66AAEC" w:rsidR="00BF0649" w:rsidRPr="00126F63" w:rsidRDefault="00BF0649" w:rsidP="00BF0649">
            <w:pPr>
              <w:pStyle w:val="p1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t>La poterie</w:t>
            </w:r>
          </w:p>
        </w:tc>
        <w:tc>
          <w:tcPr>
            <w:tcW w:w="3208" w:type="dxa"/>
          </w:tcPr>
          <w:p w14:paraId="22EB2CE0" w14:textId="55E623EF" w:rsidR="00BF0649" w:rsidRPr="00126F63" w:rsidRDefault="008254A4" w:rsidP="008254A4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sz w:val="22"/>
                <w:szCs w:val="22"/>
              </w:rPr>
              <w:t>C’est une</w:t>
            </w:r>
            <w:r w:rsidR="002A4F18">
              <w:rPr>
                <w:rFonts w:ascii="Roboto Condensed" w:hAnsi="Roboto Condensed"/>
                <w:sz w:val="22"/>
                <w:szCs w:val="22"/>
              </w:rPr>
              <w:t xml:space="preserve"> manière de fabriquer des objets </w:t>
            </w:r>
            <w:r w:rsidRPr="00126F63">
              <w:rPr>
                <w:rFonts w:ascii="Roboto Condensed" w:hAnsi="Roboto Condensed"/>
                <w:sz w:val="22"/>
                <w:szCs w:val="22"/>
              </w:rPr>
              <w:t xml:space="preserve">avec de la terre cuite. Généralement, une poterie, c’est de la vaisselle : une assiette, un bol, une tasse… </w:t>
            </w:r>
          </w:p>
        </w:tc>
        <w:tc>
          <w:tcPr>
            <w:tcW w:w="3365" w:type="dxa"/>
          </w:tcPr>
          <w:p w14:paraId="332543B3" w14:textId="31B4FD4D" w:rsidR="00BF0649" w:rsidRPr="00126F63" w:rsidRDefault="00BF0649" w:rsidP="00C120B6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 xml:space="preserve">The </w:t>
            </w:r>
            <w:r w:rsidR="00C120B6" w:rsidRPr="00126F63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pottery</w:t>
            </w:r>
          </w:p>
        </w:tc>
      </w:tr>
      <w:tr w:rsidR="00BF0649" w:rsidRPr="00126F63" w14:paraId="3CB721A4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387"/>
        </w:trPr>
        <w:tc>
          <w:tcPr>
            <w:tcW w:w="3254" w:type="dxa"/>
            <w:gridSpan w:val="3"/>
          </w:tcPr>
          <w:p w14:paraId="6B2ACD61" w14:textId="1E562071" w:rsidR="00BF0649" w:rsidRPr="00126F63" w:rsidRDefault="00BF0649" w:rsidP="00BF064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t>L’artisanat</w:t>
            </w:r>
          </w:p>
        </w:tc>
        <w:tc>
          <w:tcPr>
            <w:tcW w:w="3208" w:type="dxa"/>
          </w:tcPr>
          <w:p w14:paraId="6415E8F7" w14:textId="68C3A240" w:rsidR="00BF0649" w:rsidRPr="00126F63" w:rsidRDefault="008254A4" w:rsidP="008254A4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sz w:val="22"/>
                <w:szCs w:val="22"/>
              </w:rPr>
              <w:t xml:space="preserve">C’est </w:t>
            </w:r>
            <w:r w:rsidR="00DB6EFD" w:rsidRPr="00126F63">
              <w:rPr>
                <w:rFonts w:ascii="Roboto Condensed" w:hAnsi="Roboto Condensed"/>
                <w:sz w:val="22"/>
                <w:szCs w:val="22"/>
              </w:rPr>
              <w:t xml:space="preserve">l’ensemble des artisans. Ce sont </w:t>
            </w:r>
            <w:r w:rsidR="00541823" w:rsidRPr="00126F63">
              <w:rPr>
                <w:rFonts w:ascii="Roboto Condensed" w:hAnsi="Roboto Condensed"/>
                <w:sz w:val="22"/>
                <w:szCs w:val="22"/>
              </w:rPr>
              <w:t xml:space="preserve">des personnes qui travaillent avec leurs mains. Ils ont un savoir-faire manuel. Par exemple : un cordonnier, un chocolatier, </w:t>
            </w:r>
            <w:r w:rsidR="00FB4AA3" w:rsidRPr="00126F63">
              <w:rPr>
                <w:rFonts w:ascii="Roboto Condensed" w:hAnsi="Roboto Condensed"/>
                <w:sz w:val="22"/>
                <w:szCs w:val="22"/>
              </w:rPr>
              <w:t>un chauffagiste, un horloger…</w:t>
            </w:r>
          </w:p>
        </w:tc>
        <w:tc>
          <w:tcPr>
            <w:tcW w:w="3365" w:type="dxa"/>
          </w:tcPr>
          <w:p w14:paraId="379726C5" w14:textId="776A5E17" w:rsidR="00BF0649" w:rsidRPr="00126F63" w:rsidRDefault="00C120B6" w:rsidP="00202F44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The craft</w:t>
            </w:r>
          </w:p>
        </w:tc>
      </w:tr>
      <w:tr w:rsidR="00BF0649" w:rsidRPr="00126F63" w14:paraId="65DFD3FB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736"/>
        </w:trPr>
        <w:tc>
          <w:tcPr>
            <w:tcW w:w="3254" w:type="dxa"/>
            <w:gridSpan w:val="3"/>
          </w:tcPr>
          <w:p w14:paraId="5D26C7B9" w14:textId="4AA9F1E0" w:rsidR="00BF0649" w:rsidRPr="00126F63" w:rsidRDefault="00C120B6" w:rsidP="001539BD">
            <w:pPr>
              <w:pStyle w:val="p1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t>Le sommeil</w:t>
            </w:r>
          </w:p>
        </w:tc>
        <w:tc>
          <w:tcPr>
            <w:tcW w:w="3208" w:type="dxa"/>
          </w:tcPr>
          <w:p w14:paraId="7A949CA6" w14:textId="6C86B4F2" w:rsidR="00BF0649" w:rsidRPr="00126F63" w:rsidRDefault="00BF0649" w:rsidP="00B07CBF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sz w:val="22"/>
                <w:szCs w:val="22"/>
              </w:rPr>
              <w:t xml:space="preserve">C’est le fait </w:t>
            </w:r>
            <w:r w:rsidR="00C120B6" w:rsidRPr="00126F63">
              <w:rPr>
                <w:rFonts w:ascii="Roboto Condensed" w:hAnsi="Roboto Condensed"/>
                <w:sz w:val="22"/>
                <w:szCs w:val="22"/>
              </w:rPr>
              <w:t>de dormir, quand</w:t>
            </w:r>
            <w:r w:rsidR="002A4F18">
              <w:rPr>
                <w:rFonts w:ascii="Roboto Condensed" w:hAnsi="Roboto Condensed"/>
                <w:sz w:val="22"/>
                <w:szCs w:val="22"/>
              </w:rPr>
              <w:t xml:space="preserve"> on est couché dans un lit. O</w:t>
            </w:r>
            <w:r w:rsidR="00C120B6" w:rsidRPr="00126F63">
              <w:rPr>
                <w:rFonts w:ascii="Roboto Condensed" w:hAnsi="Roboto Condensed"/>
                <w:sz w:val="22"/>
                <w:szCs w:val="22"/>
              </w:rPr>
              <w:t>n dort, on se repose.</w:t>
            </w:r>
          </w:p>
          <w:p w14:paraId="33C8FB0B" w14:textId="4FF81042" w:rsidR="00BF0649" w:rsidRPr="00126F63" w:rsidRDefault="00BF0649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</w:p>
        </w:tc>
        <w:tc>
          <w:tcPr>
            <w:tcW w:w="3365" w:type="dxa"/>
          </w:tcPr>
          <w:p w14:paraId="4053B1FB" w14:textId="4301553B" w:rsidR="00BF0649" w:rsidRPr="00126F63" w:rsidRDefault="00BF0649" w:rsidP="00C120B6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</w:pPr>
            <w:r w:rsidRPr="00126F63"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  <w:t xml:space="preserve">The </w:t>
            </w:r>
            <w:r w:rsidR="00C120B6" w:rsidRPr="00126F63">
              <w:rPr>
                <w:rFonts w:ascii="Roboto Condensed" w:hAnsi="Roboto Condensed"/>
                <w:color w:val="000000" w:themeColor="text1"/>
                <w:sz w:val="22"/>
                <w:szCs w:val="22"/>
                <w:lang w:val="en-US"/>
              </w:rPr>
              <w:t>sleep</w:t>
            </w:r>
          </w:p>
        </w:tc>
      </w:tr>
      <w:tr w:rsidR="00BF0649" w:rsidRPr="00126F63" w14:paraId="5DE4AAC6" w14:textId="77777777" w:rsidTr="00290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736"/>
        </w:trPr>
        <w:tc>
          <w:tcPr>
            <w:tcW w:w="3254" w:type="dxa"/>
            <w:gridSpan w:val="3"/>
          </w:tcPr>
          <w:p w14:paraId="284B42D5" w14:textId="376E41AB" w:rsidR="00BF0649" w:rsidRPr="00126F63" w:rsidRDefault="00BF0649" w:rsidP="0075350B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 w:cs="Arial"/>
                <w:color w:val="333333"/>
                <w:sz w:val="22"/>
                <w:szCs w:val="22"/>
              </w:rPr>
              <w:t>La consultation</w:t>
            </w:r>
          </w:p>
        </w:tc>
        <w:tc>
          <w:tcPr>
            <w:tcW w:w="3208" w:type="dxa"/>
          </w:tcPr>
          <w:p w14:paraId="34D9BE76" w14:textId="445847DB" w:rsidR="00BF0649" w:rsidRPr="00126F63" w:rsidRDefault="00BF0649" w:rsidP="00B07CBF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sz w:val="22"/>
                <w:szCs w:val="22"/>
              </w:rPr>
              <w:t xml:space="preserve">C’est quand on </w:t>
            </w:r>
            <w:r w:rsidR="00C120B6" w:rsidRPr="00126F63">
              <w:rPr>
                <w:rFonts w:ascii="Roboto Condensed" w:hAnsi="Roboto Condensed"/>
                <w:sz w:val="22"/>
                <w:szCs w:val="22"/>
              </w:rPr>
              <w:t xml:space="preserve">demande son avis à quelqu’un ou à des personnes. On veut savoir </w:t>
            </w:r>
            <w:r w:rsidR="002A4F18">
              <w:rPr>
                <w:rFonts w:ascii="Roboto Condensed" w:hAnsi="Roboto Condensed"/>
                <w:sz w:val="22"/>
                <w:szCs w:val="22"/>
              </w:rPr>
              <w:t xml:space="preserve">ce </w:t>
            </w:r>
            <w:r w:rsidR="00C120B6" w:rsidRPr="00126F63">
              <w:rPr>
                <w:rFonts w:ascii="Roboto Condensed" w:hAnsi="Roboto Condensed"/>
                <w:sz w:val="22"/>
                <w:szCs w:val="22"/>
              </w:rPr>
              <w:t xml:space="preserve">qu’elles pensent. Cette consultation va </w:t>
            </w:r>
            <w:r w:rsidR="002A4F18">
              <w:rPr>
                <w:rFonts w:ascii="Roboto Condensed" w:hAnsi="Roboto Condensed"/>
                <w:sz w:val="22"/>
                <w:szCs w:val="22"/>
              </w:rPr>
              <w:t xml:space="preserve">généralement </w:t>
            </w:r>
            <w:r w:rsidR="00C120B6" w:rsidRPr="00126F63">
              <w:rPr>
                <w:rFonts w:ascii="Roboto Condensed" w:hAnsi="Roboto Condensed"/>
                <w:sz w:val="22"/>
                <w:szCs w:val="22"/>
              </w:rPr>
              <w:t xml:space="preserve">aider </w:t>
            </w:r>
            <w:r w:rsidR="002A4F18">
              <w:rPr>
                <w:rFonts w:ascii="Roboto Condensed" w:hAnsi="Roboto Condensed"/>
                <w:sz w:val="22"/>
                <w:szCs w:val="22"/>
              </w:rPr>
              <w:t xml:space="preserve">des dirigeants </w:t>
            </w:r>
            <w:bookmarkStart w:id="0" w:name="_GoBack"/>
            <w:bookmarkEnd w:id="0"/>
            <w:r w:rsidR="00C120B6" w:rsidRPr="00126F63">
              <w:rPr>
                <w:rFonts w:ascii="Roboto Condensed" w:hAnsi="Roboto Condensed"/>
                <w:sz w:val="22"/>
                <w:szCs w:val="22"/>
              </w:rPr>
              <w:t>à prendre une décision.</w:t>
            </w:r>
          </w:p>
          <w:p w14:paraId="6A4FB7B9" w14:textId="5FA9449B" w:rsidR="00BF0649" w:rsidRPr="00126F63" w:rsidRDefault="00BF0649" w:rsidP="00DF4119">
            <w:pPr>
              <w:pStyle w:val="p1"/>
              <w:rPr>
                <w:rFonts w:ascii="Roboto Condensed" w:hAnsi="Roboto Condensed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sz w:val="22"/>
                <w:szCs w:val="22"/>
              </w:rPr>
              <w:t xml:space="preserve"> </w:t>
            </w:r>
          </w:p>
        </w:tc>
        <w:tc>
          <w:tcPr>
            <w:tcW w:w="3365" w:type="dxa"/>
          </w:tcPr>
          <w:p w14:paraId="0F4825F4" w14:textId="1CD1D691" w:rsidR="00BF0649" w:rsidRPr="00126F63" w:rsidRDefault="00C120B6" w:rsidP="0085314A">
            <w:pPr>
              <w:pStyle w:val="Listepuces"/>
              <w:numPr>
                <w:ilvl w:val="0"/>
                <w:numId w:val="0"/>
              </w:numPr>
              <w:spacing w:before="0" w:line="276" w:lineRule="auto"/>
              <w:rPr>
                <w:rFonts w:ascii="Roboto Condensed" w:hAnsi="Roboto Condensed"/>
                <w:color w:val="000000" w:themeColor="text1"/>
                <w:sz w:val="22"/>
                <w:szCs w:val="22"/>
              </w:rPr>
            </w:pPr>
            <w:r w:rsidRPr="00126F63">
              <w:rPr>
                <w:rFonts w:ascii="Roboto Condensed" w:hAnsi="Roboto Condensed"/>
                <w:color w:val="000000" w:themeColor="text1"/>
                <w:sz w:val="22"/>
                <w:szCs w:val="22"/>
              </w:rPr>
              <w:t>The consultation</w:t>
            </w:r>
          </w:p>
        </w:tc>
      </w:tr>
    </w:tbl>
    <w:p w14:paraId="0ABAE0DE" w14:textId="77777777" w:rsidR="00FB5A72" w:rsidRPr="00126F63" w:rsidRDefault="00FB5A72" w:rsidP="00FB5A72">
      <w:pPr>
        <w:tabs>
          <w:tab w:val="left" w:pos="8420"/>
        </w:tabs>
        <w:rPr>
          <w:rFonts w:ascii="Roboto Condensed" w:hAnsi="Roboto Condensed"/>
          <w:color w:val="000000" w:themeColor="text1"/>
          <w:sz w:val="22"/>
          <w:szCs w:val="22"/>
        </w:rPr>
      </w:pPr>
    </w:p>
    <w:sectPr w:rsidR="00FB5A72" w:rsidRPr="00126F63" w:rsidSect="00FB5A72">
      <w:footerReference w:type="default" r:id="rId9"/>
      <w:headerReference w:type="first" r:id="rId10"/>
      <w:footerReference w:type="first" r:id="rId11"/>
      <w:pgSz w:w="11907" w:h="16839" w:code="9"/>
      <w:pgMar w:top="567" w:right="1009" w:bottom="1440" w:left="1009" w:header="283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3210B" w14:textId="77777777" w:rsidR="00131CA3" w:rsidRDefault="00131CA3">
      <w:r>
        <w:separator/>
      </w:r>
    </w:p>
    <w:p w14:paraId="67C7957C" w14:textId="77777777" w:rsidR="00131CA3" w:rsidRDefault="00131CA3"/>
  </w:endnote>
  <w:endnote w:type="continuationSeparator" w:id="0">
    <w:p w14:paraId="22C7A4ED" w14:textId="77777777" w:rsidR="00131CA3" w:rsidRDefault="00131CA3">
      <w:r>
        <w:continuationSeparator/>
      </w:r>
    </w:p>
    <w:p w14:paraId="600EEEA3" w14:textId="77777777" w:rsidR="00131CA3" w:rsidRDefault="00131C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Roboto Condensed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97474" w14:textId="607245D0" w:rsidR="0081161F" w:rsidRPr="00554A85" w:rsidRDefault="00554A85" w:rsidP="00554A85">
    <w:pPr>
      <w:pStyle w:val="Pieddepage"/>
      <w:jc w:val="center"/>
      <w:rPr>
        <w:rFonts w:ascii="Roboto Condensed" w:hAnsi="Roboto Condensed"/>
        <w:sz w:val="28"/>
        <w:szCs w:val="28"/>
      </w:rPr>
    </w:pPr>
    <w:r>
      <w:tab/>
    </w:r>
    <w:r w:rsidRPr="00554A85">
      <w:rPr>
        <w:rFonts w:ascii="Roboto Condensed" w:hAnsi="Roboto Condensed"/>
        <w:sz w:val="28"/>
        <w:szCs w:val="28"/>
      </w:rPr>
      <w:t>HelloFrench – Liste de vocabulaire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0ECD2" w14:textId="1D47CE10" w:rsidR="0081161F" w:rsidRPr="00554A85" w:rsidRDefault="0081161F" w:rsidP="00554A85">
    <w:pPr>
      <w:pStyle w:val="Pieddepage"/>
      <w:jc w:val="center"/>
      <w:rPr>
        <w:rFonts w:ascii="Roboto Condensed" w:hAnsi="Roboto Condensed"/>
        <w:sz w:val="28"/>
        <w:szCs w:val="28"/>
      </w:rPr>
    </w:pPr>
    <w:r w:rsidRPr="00554A85">
      <w:rPr>
        <w:rFonts w:ascii="Roboto Condensed" w:hAnsi="Roboto Condensed"/>
        <w:sz w:val="28"/>
        <w:szCs w:val="28"/>
      </w:rPr>
      <w:t>HelloFrench – Liste de vocabulaire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A162B" w14:textId="77777777" w:rsidR="00131CA3" w:rsidRDefault="00131CA3">
      <w:r>
        <w:separator/>
      </w:r>
    </w:p>
    <w:p w14:paraId="3DE168DB" w14:textId="77777777" w:rsidR="00131CA3" w:rsidRDefault="00131CA3"/>
  </w:footnote>
  <w:footnote w:type="continuationSeparator" w:id="0">
    <w:p w14:paraId="593CA8B5" w14:textId="77777777" w:rsidR="00131CA3" w:rsidRDefault="00131CA3">
      <w:r>
        <w:continuationSeparator/>
      </w:r>
    </w:p>
    <w:p w14:paraId="07211FDE" w14:textId="77777777" w:rsidR="00131CA3" w:rsidRDefault="00131CA3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CAE79" w14:textId="2162D175" w:rsidR="004F5201" w:rsidRDefault="004F5201">
    <w:pPr>
      <w:pStyle w:val="En-tte"/>
    </w:pPr>
  </w:p>
  <w:p w14:paraId="17C6A785" w14:textId="77777777" w:rsidR="004F5201" w:rsidRDefault="004F5201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1">
    <w:nsid w:val="FFFFFF89"/>
    <w:multiLevelType w:val="singleLevel"/>
    <w:tmpl w:val="DD8608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4B5103"/>
    <w:multiLevelType w:val="hybridMultilevel"/>
    <w:tmpl w:val="AD0AC416"/>
    <w:lvl w:ilvl="0" w:tplc="1A6C1D10">
      <w:start w:val="1"/>
      <w:numFmt w:val="decimal"/>
      <w:pStyle w:val="Listenumros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F61C5D"/>
    <w:multiLevelType w:val="hybridMultilevel"/>
    <w:tmpl w:val="9F4A8688"/>
    <w:lvl w:ilvl="0" w:tplc="ABE84DA8">
      <w:start w:val="1"/>
      <w:numFmt w:val="bullet"/>
      <w:pStyle w:val="Listepuces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87"/>
    <w:rsid w:val="00016365"/>
    <w:rsid w:val="00063A75"/>
    <w:rsid w:val="00087243"/>
    <w:rsid w:val="000F1D2A"/>
    <w:rsid w:val="000F4687"/>
    <w:rsid w:val="0010742F"/>
    <w:rsid w:val="00123361"/>
    <w:rsid w:val="00126F63"/>
    <w:rsid w:val="00131CA3"/>
    <w:rsid w:val="001539BD"/>
    <w:rsid w:val="001669FB"/>
    <w:rsid w:val="001678DB"/>
    <w:rsid w:val="001B3BF0"/>
    <w:rsid w:val="00202F44"/>
    <w:rsid w:val="002641AE"/>
    <w:rsid w:val="0027067B"/>
    <w:rsid w:val="00276055"/>
    <w:rsid w:val="00290291"/>
    <w:rsid w:val="002A4F18"/>
    <w:rsid w:val="002B769E"/>
    <w:rsid w:val="003118F6"/>
    <w:rsid w:val="00331EFB"/>
    <w:rsid w:val="00332470"/>
    <w:rsid w:val="003521E5"/>
    <w:rsid w:val="00360D0F"/>
    <w:rsid w:val="00364179"/>
    <w:rsid w:val="0037048B"/>
    <w:rsid w:val="00395397"/>
    <w:rsid w:val="003B51CA"/>
    <w:rsid w:val="003C7D0C"/>
    <w:rsid w:val="004179D1"/>
    <w:rsid w:val="00421EF3"/>
    <w:rsid w:val="00432579"/>
    <w:rsid w:val="00463489"/>
    <w:rsid w:val="004A4A0C"/>
    <w:rsid w:val="004E555E"/>
    <w:rsid w:val="004F5201"/>
    <w:rsid w:val="004F6D62"/>
    <w:rsid w:val="00522EB5"/>
    <w:rsid w:val="00534BC0"/>
    <w:rsid w:val="00541823"/>
    <w:rsid w:val="00542E0F"/>
    <w:rsid w:val="00554A85"/>
    <w:rsid w:val="005B6F93"/>
    <w:rsid w:val="005B7978"/>
    <w:rsid w:val="005D74FD"/>
    <w:rsid w:val="00600A22"/>
    <w:rsid w:val="0069233F"/>
    <w:rsid w:val="006A2B34"/>
    <w:rsid w:val="006B4548"/>
    <w:rsid w:val="006C0723"/>
    <w:rsid w:val="006F23E1"/>
    <w:rsid w:val="00700BC0"/>
    <w:rsid w:val="00715D0C"/>
    <w:rsid w:val="00726B84"/>
    <w:rsid w:val="0075350B"/>
    <w:rsid w:val="0076685A"/>
    <w:rsid w:val="00783DC9"/>
    <w:rsid w:val="00790DB0"/>
    <w:rsid w:val="007B0FE6"/>
    <w:rsid w:val="007B5013"/>
    <w:rsid w:val="007D1F8D"/>
    <w:rsid w:val="007D5350"/>
    <w:rsid w:val="007F5FD2"/>
    <w:rsid w:val="007F7875"/>
    <w:rsid w:val="0081161F"/>
    <w:rsid w:val="008121AC"/>
    <w:rsid w:val="00821161"/>
    <w:rsid w:val="008254A4"/>
    <w:rsid w:val="00834C57"/>
    <w:rsid w:val="0085314A"/>
    <w:rsid w:val="00860E06"/>
    <w:rsid w:val="00876B6D"/>
    <w:rsid w:val="008845EC"/>
    <w:rsid w:val="008D2BDD"/>
    <w:rsid w:val="00901CA3"/>
    <w:rsid w:val="00925F25"/>
    <w:rsid w:val="00970576"/>
    <w:rsid w:val="009961DD"/>
    <w:rsid w:val="009A0D25"/>
    <w:rsid w:val="009A60D6"/>
    <w:rsid w:val="009C41DE"/>
    <w:rsid w:val="009E7AD8"/>
    <w:rsid w:val="00A07C85"/>
    <w:rsid w:val="00A929C5"/>
    <w:rsid w:val="00AF22CB"/>
    <w:rsid w:val="00B07CBF"/>
    <w:rsid w:val="00B54931"/>
    <w:rsid w:val="00B90D32"/>
    <w:rsid w:val="00B92B46"/>
    <w:rsid w:val="00BA644B"/>
    <w:rsid w:val="00BB38DF"/>
    <w:rsid w:val="00BC48E4"/>
    <w:rsid w:val="00BF0649"/>
    <w:rsid w:val="00C120B6"/>
    <w:rsid w:val="00C3011F"/>
    <w:rsid w:val="00C87D3A"/>
    <w:rsid w:val="00CA49C6"/>
    <w:rsid w:val="00CC3E83"/>
    <w:rsid w:val="00CD58E0"/>
    <w:rsid w:val="00CE3D75"/>
    <w:rsid w:val="00D20BA5"/>
    <w:rsid w:val="00D90E63"/>
    <w:rsid w:val="00DB6EFD"/>
    <w:rsid w:val="00DF4119"/>
    <w:rsid w:val="00E05DF1"/>
    <w:rsid w:val="00E14077"/>
    <w:rsid w:val="00E71E6E"/>
    <w:rsid w:val="00EC505A"/>
    <w:rsid w:val="00ED0EAE"/>
    <w:rsid w:val="00ED20C2"/>
    <w:rsid w:val="00EF5F9D"/>
    <w:rsid w:val="00F10348"/>
    <w:rsid w:val="00F179C1"/>
    <w:rsid w:val="00F87483"/>
    <w:rsid w:val="00FB4AA3"/>
    <w:rsid w:val="00FB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2357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fr-FR" w:eastAsia="ja-JP" w:bidi="fr-FR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71E6E"/>
    <w:pPr>
      <w:spacing w:before="0" w:after="0" w:line="240" w:lineRule="auto"/>
    </w:pPr>
    <w:rPr>
      <w:rFonts w:ascii="Times New Roman" w:hAnsi="Times New Roman" w:cs="Times New Roman"/>
      <w:color w:val="auto"/>
      <w:lang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320"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  <w:lang w:eastAsia="ja-JP" w:bidi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200"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  <w:lang w:eastAsia="ja-JP" w:bidi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240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  <w:lang w:eastAsia="ja-JP" w:bidi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line="360" w:lineRule="auto"/>
      <w:outlineLvl w:val="5"/>
    </w:pPr>
    <w:rPr>
      <w:rFonts w:asciiTheme="majorHAnsi" w:eastAsiaTheme="majorEastAsia" w:hAnsiTheme="majorHAnsi" w:cstheme="majorBidi"/>
      <w:color w:val="0072C6" w:themeColor="accent1"/>
      <w:lang w:eastAsia="ja-JP" w:bidi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160" w:after="180"/>
      <w:outlineLvl w:val="6"/>
    </w:pPr>
    <w:rPr>
      <w:rFonts w:asciiTheme="majorHAnsi" w:eastAsiaTheme="majorEastAsia" w:hAnsiTheme="majorHAnsi" w:cstheme="majorBidi"/>
      <w:i/>
      <w:iCs/>
      <w:color w:val="7F7F7F" w:themeColor="text1" w:themeTint="80"/>
      <w:spacing w:val="14"/>
      <w:lang w:eastAsia="ja-JP" w:bidi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160" w:after="180"/>
      <w:outlineLvl w:val="7"/>
    </w:pPr>
    <w:rPr>
      <w:rFonts w:asciiTheme="majorHAnsi" w:eastAsiaTheme="majorEastAsia" w:hAnsiTheme="majorHAnsi" w:cstheme="majorBidi"/>
      <w:color w:val="7F7F7F" w:themeColor="text1" w:themeTint="80"/>
      <w:spacing w:val="14"/>
      <w:sz w:val="26"/>
      <w:szCs w:val="21"/>
      <w:lang w:eastAsia="ja-JP" w:bidi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160" w:after="180"/>
      <w:outlineLvl w:val="8"/>
    </w:pPr>
    <w:rPr>
      <w:rFonts w:asciiTheme="majorHAnsi" w:eastAsiaTheme="majorEastAsia" w:hAnsiTheme="majorHAnsi" w:cstheme="majorBidi"/>
      <w:i/>
      <w:iCs/>
      <w:color w:val="7F7F7F" w:themeColor="text1" w:themeTint="80"/>
      <w:spacing w:val="14"/>
      <w:sz w:val="26"/>
      <w:szCs w:val="21"/>
      <w:lang w:eastAsia="ja-JP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Liste3-Accentuation1">
    <w:name w:val="List Table 3 Accent 1"/>
    <w:basedOn w:val="TableauNormal"/>
    <w:uiPriority w:val="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pPr>
      <w:contextualSpacing/>
    </w:pPr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  <w:lang w:eastAsia="ja-JP" w:bidi="fr-FR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pPr>
      <w:numPr>
        <w:ilvl w:val="1"/>
      </w:numPr>
      <w:spacing w:after="720"/>
      <w:contextualSpacing/>
    </w:pPr>
    <w:rPr>
      <w:rFonts w:asciiTheme="minorHAnsi" w:eastAsiaTheme="minorEastAsia" w:hAnsiTheme="minorHAnsi" w:cstheme="minorBidi"/>
      <w:caps/>
      <w:color w:val="7F7F7F" w:themeColor="text1" w:themeTint="80"/>
      <w:sz w:val="40"/>
      <w:szCs w:val="22"/>
      <w:lang w:eastAsia="ja-JP" w:bidi="fr-FR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Listepuces">
    <w:name w:val="List Bullet"/>
    <w:basedOn w:val="Normal"/>
    <w:uiPriority w:val="31"/>
    <w:qFormat/>
    <w:pPr>
      <w:numPr>
        <w:numId w:val="8"/>
      </w:numPr>
      <w:spacing w:before="160" w:after="320" w:line="360" w:lineRule="auto"/>
      <w:contextualSpacing/>
    </w:pPr>
    <w:rPr>
      <w:rFonts w:asciiTheme="minorHAnsi" w:hAnsiTheme="minorHAnsi" w:cstheme="minorBidi"/>
      <w:color w:val="7F7F7F" w:themeColor="text1" w:themeTint="80"/>
      <w:lang w:eastAsia="ja-JP" w:bidi="fr-FR"/>
    </w:rPr>
  </w:style>
  <w:style w:type="paragraph" w:styleId="En-tte">
    <w:name w:val="header"/>
    <w:basedOn w:val="Normal"/>
    <w:link w:val="En-tteCar"/>
    <w:uiPriority w:val="99"/>
    <w:unhideWhenUsed/>
    <w:rPr>
      <w:rFonts w:asciiTheme="minorHAnsi" w:hAnsiTheme="minorHAnsi" w:cstheme="minorBidi"/>
      <w:color w:val="7F7F7F" w:themeColor="text1" w:themeTint="80"/>
      <w:lang w:eastAsia="ja-JP" w:bidi="fr-FR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 w:cstheme="minorBidi"/>
      <w:i/>
      <w:iCs/>
      <w:color w:val="F98723" w:themeColor="accent2"/>
      <w:sz w:val="32"/>
      <w:lang w:eastAsia="ja-JP" w:bidi="fr-FR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oFrench-Hauttableau">
    <w:name w:val="HelloFrench - Haut tableau"/>
    <w:basedOn w:val="TableauNormal"/>
    <w:uiPriority w:val="99"/>
    <w:rsid w:val="000F4687"/>
    <w:pPr>
      <w:spacing w:before="240" w:after="180" w:line="240" w:lineRule="auto"/>
    </w:pPr>
    <w:rPr>
      <w:rFonts w:ascii="Roboto Condensed" w:hAnsi="Roboto Condensed"/>
      <w:b/>
      <w:color w:val="FDF9F7" w:themeColor="background2"/>
    </w:rPr>
    <w:tblPr>
      <w:tblInd w:w="0" w:type="dxa"/>
      <w:tblBorders>
        <w:bottom w:val="single" w:sz="6" w:space="0" w:color="0072C6" w:themeColor="accent1"/>
        <w:insideH w:val="single" w:sz="6" w:space="0" w:color="0072C6" w:themeColor="accent1"/>
      </w:tblBorders>
      <w:tblCellMar>
        <w:top w:w="0" w:type="dxa"/>
        <w:left w:w="230" w:type="dxa"/>
        <w:bottom w:w="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rFonts w:ascii="Roboto Condensed" w:hAnsi="Roboto Condensed"/>
        <w:b/>
        <w:i w:val="0"/>
        <w:color w:val="FDF9F7" w:themeColor="background2"/>
        <w:sz w:val="36"/>
      </w:rPr>
      <w:tblPr/>
      <w:tcPr>
        <w:shd w:val="clear" w:color="auto" w:fill="25377F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caps/>
      <w:sz w:val="40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Emphaseple">
    <w:name w:val="Subtle Emphasis"/>
    <w:basedOn w:val="Policepardfaut"/>
    <w:uiPriority w:val="19"/>
    <w:semiHidden/>
    <w:unhideWhenUsed/>
    <w:qFormat/>
    <w:rPr>
      <w:i/>
      <w:iCs/>
      <w:color w:val="0072C6" w:themeColor="accent1"/>
    </w:rPr>
  </w:style>
  <w:style w:type="character" w:styleId="Emphase">
    <w:name w:val="Emphasis"/>
    <w:basedOn w:val="Policepardfaut"/>
    <w:uiPriority w:val="20"/>
    <w:semiHidden/>
    <w:unhideWhenUsed/>
    <w:qFormat/>
    <w:rPr>
      <w:i/>
      <w:iCs/>
      <w:color w:val="F98723" w:themeColor="accent2"/>
    </w:rPr>
  </w:style>
  <w:style w:type="character" w:styleId="Emphaseintense">
    <w:name w:val="Intense Emphasis"/>
    <w:basedOn w:val="Policepardfaut"/>
    <w:uiPriority w:val="21"/>
    <w:semiHidden/>
    <w:unhideWhenUsed/>
    <w:qFormat/>
    <w:rPr>
      <w:b/>
      <w:i/>
      <w:iCs/>
      <w:color w:val="F98723" w:themeColor="accent2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olor w:val="0072C6" w:themeColor="accent1"/>
    </w:rPr>
  </w:style>
  <w:style w:type="character" w:styleId="Rfrenceple">
    <w:name w:val="Subtle Reference"/>
    <w:basedOn w:val="Policepardfaut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Titredelivre">
    <w:name w:val="Book Title"/>
    <w:basedOn w:val="Policepardfau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before="160" w:after="200"/>
    </w:pPr>
    <w:rPr>
      <w:rFonts w:asciiTheme="minorHAnsi" w:hAnsiTheme="minorHAnsi" w:cstheme="minorBidi"/>
      <w:i/>
      <w:iCs/>
      <w:color w:val="7F7F7F" w:themeColor="text1" w:themeTint="80"/>
      <w:sz w:val="20"/>
      <w:szCs w:val="18"/>
      <w:lang w:eastAsia="ja-JP" w:bidi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qFormat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</w:pPr>
    <w:rPr>
      <w:rFonts w:asciiTheme="minorHAnsi" w:hAnsiTheme="minorHAnsi" w:cstheme="minorBidi"/>
      <w:color w:val="FFFFFF" w:themeColor="background1"/>
      <w:lang w:eastAsia="ja-JP" w:bidi="fr-FR"/>
    </w:rPr>
  </w:style>
  <w:style w:type="character" w:customStyle="1" w:styleId="PieddepageCar">
    <w:name w:val="Pied de page Car"/>
    <w:basedOn w:val="Policepardfaut"/>
    <w:link w:val="Pieddepage"/>
    <w:uiPriority w:val="99"/>
    <w:rPr>
      <w:color w:val="FFFFFF" w:themeColor="background1"/>
      <w:shd w:val="clear" w:color="auto" w:fill="0072C6" w:themeFill="accent1"/>
    </w:rPr>
  </w:style>
  <w:style w:type="paragraph" w:styleId="Citation">
    <w:name w:val="Quote"/>
    <w:basedOn w:val="Normal"/>
    <w:next w:val="Normal"/>
    <w:link w:val="CitationCar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 w:cstheme="minorBidi"/>
      <w:i/>
      <w:iCs/>
      <w:color w:val="0072C6" w:themeColor="accent1"/>
      <w:sz w:val="40"/>
      <w:lang w:eastAsia="ja-JP" w:bidi="fr-FR"/>
    </w:rPr>
  </w:style>
  <w:style w:type="character" w:customStyle="1" w:styleId="CitationCar">
    <w:name w:val="Citation Car"/>
    <w:basedOn w:val="Policepardfaut"/>
    <w:link w:val="Citation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rFonts w:asciiTheme="majorHAnsi" w:hAnsiTheme="majorHAnsi"/>
      <w:i/>
      <w:iCs/>
      <w:color w:val="F98723" w:themeColor="accent2"/>
      <w:sz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Listenumros">
    <w:name w:val="List Number"/>
    <w:basedOn w:val="Normal"/>
    <w:uiPriority w:val="32"/>
    <w:qFormat/>
    <w:pPr>
      <w:numPr>
        <w:numId w:val="7"/>
      </w:numPr>
      <w:spacing w:before="160" w:after="320" w:line="360" w:lineRule="auto"/>
      <w:contextualSpacing/>
    </w:pPr>
    <w:rPr>
      <w:rFonts w:asciiTheme="minorHAnsi" w:hAnsiTheme="minorHAnsi" w:cstheme="minorBidi"/>
      <w:color w:val="7F7F7F" w:themeColor="text1" w:themeTint="80"/>
      <w:lang w:eastAsia="ja-JP" w:bidi="fr-FR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Sansinterligne">
    <w:name w:val="No Spacing"/>
    <w:uiPriority w:val="1"/>
    <w:qFormat/>
    <w:rsid w:val="0081161F"/>
    <w:pPr>
      <w:spacing w:before="0" w:after="0" w:line="240" w:lineRule="auto"/>
    </w:pPr>
    <w:rPr>
      <w:rFonts w:eastAsiaTheme="minorEastAsia"/>
      <w:color w:val="auto"/>
      <w:sz w:val="22"/>
      <w:szCs w:val="22"/>
      <w:lang w:val="en-US" w:eastAsia="zh-CN" w:bidi="ar-SA"/>
    </w:rPr>
  </w:style>
  <w:style w:type="paragraph" w:customStyle="1" w:styleId="p1">
    <w:name w:val="p1"/>
    <w:basedOn w:val="Normal"/>
    <w:rsid w:val="001B3BF0"/>
    <w:rPr>
      <w:rFonts w:ascii="Helvetica Neue" w:hAnsi="Helvetica Neue"/>
      <w:color w:val="454545"/>
      <w:sz w:val="18"/>
      <w:szCs w:val="18"/>
    </w:rPr>
  </w:style>
  <w:style w:type="character" w:customStyle="1" w:styleId="apple-converted-space">
    <w:name w:val="apple-converted-space"/>
    <w:basedOn w:val="Policepardfaut"/>
    <w:rsid w:val="007F5FD2"/>
  </w:style>
  <w:style w:type="character" w:styleId="Lienhypertexte">
    <w:name w:val="Hyperlink"/>
    <w:basedOn w:val="Policepardfaut"/>
    <w:uiPriority w:val="99"/>
    <w:semiHidden/>
    <w:unhideWhenUsed/>
    <w:rsid w:val="00E71E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lisabethcrupi/Library/Containers/com.microsoft.Word/Data/Library/Caches/1036/TM10002076/Document%20e&#769;conomique.dotx" TargetMode="Externa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D8E1B27-F36F-E84E-9AB6-AD7E49DAF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économique.dotx</Template>
  <TotalTime>45</TotalTime>
  <Pages>3</Pages>
  <Words>663</Words>
  <Characters>3647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Crupi</dc:creator>
  <cp:keywords/>
  <dc:description/>
  <cp:lastModifiedBy>Elisabeth Crupi</cp:lastModifiedBy>
  <cp:revision>12</cp:revision>
  <cp:lastPrinted>2020-03-22T11:42:00Z</cp:lastPrinted>
  <dcterms:created xsi:type="dcterms:W3CDTF">2020-03-28T16:40:00Z</dcterms:created>
  <dcterms:modified xsi:type="dcterms:W3CDTF">2020-03-28T17:39:00Z</dcterms:modified>
</cp:coreProperties>
</file>